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14608">
        <w:tc>
          <w:tcPr>
            <w:tcW w:w="5670" w:type="dxa"/>
          </w:tcPr>
          <w:p w14:paraId="47F3FA14" w14:textId="77777777" w:rsidR="00666BDD" w:rsidRDefault="00666BDD" w:rsidP="00914608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34A3FA6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914608">
            <w:rPr>
              <w:rFonts w:ascii="Times New Roman" w:eastAsia="Arial Unicode MS" w:hAnsi="Times New Roman" w:cs="Times New Roman"/>
              <w:sz w:val="56"/>
              <w:szCs w:val="56"/>
            </w:rPr>
            <w:t>БЕРЕЖЛИВОЕ ПРОИЗВОДСТВО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5029A0B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</w:t>
          </w:r>
          <w:r w:rsidR="00914608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</w:t>
          </w: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914608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E8752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AF9724E" w:rsidR="009B18A2" w:rsidRPr="00841E1C" w:rsidRDefault="00914608" w:rsidP="009B1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841E1C">
        <w:rPr>
          <w:rFonts w:ascii="Times New Roman" w:hAnsi="Times New Roman" w:cs="Times New Roman"/>
          <w:sz w:val="28"/>
          <w:szCs w:val="28"/>
          <w:lang w:bidi="en-US"/>
        </w:rPr>
        <w:t>2024</w:t>
      </w:r>
      <w:r w:rsidR="009E5BD9" w:rsidRPr="00841E1C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841E1C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841E1C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r w:rsidRPr="00841E1C">
        <w:rPr>
          <w:rFonts w:ascii="Times New Roman" w:hAnsi="Times New Roman"/>
          <w:sz w:val="28"/>
          <w:lang w:val="ru-RU" w:eastAsia="ru-RU"/>
        </w:rPr>
        <w:fldChar w:fldCharType="begin"/>
      </w:r>
      <w:r w:rsidRPr="00841E1C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841E1C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42037183" w:history="1">
        <w:r w:rsidR="00A4187F" w:rsidRPr="00841E1C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tab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instrText xml:space="preserve"> PAGEREF _Toc142037183 \h </w:instrText>
        </w:r>
        <w:r w:rsidR="00A4187F" w:rsidRPr="00841E1C">
          <w:rPr>
            <w:rFonts w:ascii="Times New Roman" w:hAnsi="Times New Roman"/>
            <w:noProof/>
            <w:webHidden/>
            <w:sz w:val="28"/>
          </w:rPr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841E1C">
          <w:rPr>
            <w:rFonts w:ascii="Times New Roman" w:hAnsi="Times New Roman"/>
            <w:noProof/>
            <w:webHidden/>
            <w:sz w:val="28"/>
          </w:rPr>
          <w:t>3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6C1733B9" w14:textId="76EF06F8" w:rsidR="00A4187F" w:rsidRPr="00841E1C" w:rsidRDefault="00E87521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4" w:history="1">
        <w:r w:rsidR="00A4187F" w:rsidRPr="00841E1C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_Toc142037184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3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51282BA7" w14:textId="7F3BF561" w:rsidR="00A4187F" w:rsidRPr="00841E1C" w:rsidRDefault="00E87521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5" w:history="1">
        <w:r w:rsidR="00A4187F" w:rsidRPr="00841E1C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«_________»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_Toc142037185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3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0D1F91CB" w14:textId="22C72D02" w:rsidR="00A4187F" w:rsidRPr="00841E1C" w:rsidRDefault="00E87521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6" w:history="1">
        <w:r w:rsidR="00A4187F" w:rsidRPr="00841E1C">
          <w:rPr>
            <w:rStyle w:val="ae"/>
            <w:noProof/>
            <w:sz w:val="28"/>
            <w:szCs w:val="28"/>
          </w:rPr>
          <w:t>1.3. Требования к схеме оценки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_Toc142037186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5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0F28D059" w14:textId="16F6B472" w:rsidR="00A4187F" w:rsidRPr="00841E1C" w:rsidRDefault="00E87521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7" w:history="1">
        <w:r w:rsidR="00A4187F" w:rsidRPr="00841E1C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_Toc142037187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5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2BCD9144" w14:textId="21CD9D78" w:rsidR="00A4187F" w:rsidRPr="00841E1C" w:rsidRDefault="00E87521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8" w:history="1">
        <w:r w:rsidR="00A4187F" w:rsidRPr="00841E1C">
          <w:rPr>
            <w:rStyle w:val="ae"/>
            <w:noProof/>
            <w:sz w:val="28"/>
            <w:szCs w:val="28"/>
          </w:rPr>
          <w:t>1.5. Конкурсное задание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_Toc142037188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6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084ABA9E" w14:textId="35C35BC8" w:rsidR="00A4187F" w:rsidRPr="00841E1C" w:rsidRDefault="00E87521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9" w:history="1">
        <w:r w:rsidR="00A4187F" w:rsidRPr="00841E1C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_Toc142037189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6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35E5FBDE" w14:textId="6CD4908A" w:rsidR="00A4187F" w:rsidRPr="00841E1C" w:rsidRDefault="00E87521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0" w:history="1">
        <w:r w:rsidR="00A4187F" w:rsidRPr="00841E1C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_Toc142037190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7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52FC3D87" w14:textId="2BF081FE" w:rsidR="00A4187F" w:rsidRPr="00841E1C" w:rsidRDefault="00E87521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hyperlink w:anchor="_Toc142037191" w:history="1">
        <w:r w:rsidR="00A4187F" w:rsidRPr="00841E1C">
          <w:rPr>
            <w:rStyle w:val="ae"/>
            <w:rFonts w:ascii="Times New Roman" w:hAnsi="Times New Roman"/>
            <w:noProof/>
            <w:sz w:val="28"/>
          </w:rPr>
          <w:t>2. СПЕЦИАЛЬНЫЕ ПРАВИЛА КОМПЕТЕНЦИИ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tab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instrText xml:space="preserve"> PAGEREF _Toc142037191 \h </w:instrText>
        </w:r>
        <w:r w:rsidR="00A4187F" w:rsidRPr="00841E1C">
          <w:rPr>
            <w:rFonts w:ascii="Times New Roman" w:hAnsi="Times New Roman"/>
            <w:noProof/>
            <w:webHidden/>
            <w:sz w:val="28"/>
          </w:rPr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841E1C">
          <w:rPr>
            <w:rFonts w:ascii="Times New Roman" w:hAnsi="Times New Roman"/>
            <w:noProof/>
            <w:webHidden/>
            <w:sz w:val="28"/>
          </w:rPr>
          <w:t>8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1D141A1" w14:textId="3D1D5BED" w:rsidR="00A4187F" w:rsidRPr="00841E1C" w:rsidRDefault="00E87521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2" w:history="1">
        <w:r w:rsidR="00A4187F" w:rsidRPr="00841E1C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_Toc142037192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8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43CF924F" w14:textId="420379AC" w:rsidR="00A4187F" w:rsidRPr="00841E1C" w:rsidRDefault="00E87521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3" w:history="1">
        <w:r w:rsidR="00A4187F" w:rsidRPr="00841E1C">
          <w:rPr>
            <w:rStyle w:val="ae"/>
            <w:noProof/>
            <w:sz w:val="28"/>
            <w:szCs w:val="28"/>
          </w:rPr>
          <w:t>2.2.</w:t>
        </w:r>
        <w:r w:rsidR="00A4187F" w:rsidRPr="00841E1C">
          <w:rPr>
            <w:rStyle w:val="ae"/>
            <w:i/>
            <w:noProof/>
            <w:sz w:val="28"/>
            <w:szCs w:val="28"/>
          </w:rPr>
          <w:t xml:space="preserve"> </w:t>
        </w:r>
        <w:r w:rsidR="00A4187F" w:rsidRPr="00841E1C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_Toc142037193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8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0D2CABDB" w14:textId="2E0AFACA" w:rsidR="00A4187F" w:rsidRPr="00841E1C" w:rsidRDefault="00E87521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hyperlink w:anchor="_Toc142037194" w:history="1">
        <w:r w:rsidR="00A4187F" w:rsidRPr="00841E1C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tab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instrText xml:space="preserve"> PAGEREF _Toc142037194 \h </w:instrText>
        </w:r>
        <w:r w:rsidR="00A4187F" w:rsidRPr="00841E1C">
          <w:rPr>
            <w:rFonts w:ascii="Times New Roman" w:hAnsi="Times New Roman"/>
            <w:noProof/>
            <w:webHidden/>
            <w:sz w:val="28"/>
          </w:rPr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841E1C">
          <w:rPr>
            <w:rFonts w:ascii="Times New Roman" w:hAnsi="Times New Roman"/>
            <w:noProof/>
            <w:webHidden/>
            <w:sz w:val="28"/>
          </w:rPr>
          <w:t>8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41E1C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tbl>
      <w:tblPr>
        <w:tblStyle w:val="StGen1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418"/>
        <w:gridCol w:w="6804"/>
      </w:tblGrid>
      <w:tr w:rsidR="00914608" w14:paraId="2AB8D3F9" w14:textId="77777777" w:rsidTr="00914608">
        <w:tc>
          <w:tcPr>
            <w:tcW w:w="992" w:type="dxa"/>
          </w:tcPr>
          <w:p w14:paraId="3D1972A5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500547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ОТ и ТБ</w:t>
            </w:r>
          </w:p>
        </w:tc>
        <w:tc>
          <w:tcPr>
            <w:tcW w:w="6804" w:type="dxa"/>
          </w:tcPr>
          <w:p w14:paraId="5CE72665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Охрана труда и техника безопасности</w:t>
            </w:r>
          </w:p>
        </w:tc>
      </w:tr>
      <w:tr w:rsidR="00914608" w14:paraId="72D86038" w14:textId="77777777" w:rsidTr="00914608">
        <w:tc>
          <w:tcPr>
            <w:tcW w:w="992" w:type="dxa"/>
          </w:tcPr>
          <w:p w14:paraId="0FA8C4C9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9217E1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ТД</w:t>
            </w:r>
          </w:p>
        </w:tc>
        <w:tc>
          <w:tcPr>
            <w:tcW w:w="6804" w:type="dxa"/>
          </w:tcPr>
          <w:p w14:paraId="77AAE9CD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Технологическая документация</w:t>
            </w:r>
          </w:p>
        </w:tc>
      </w:tr>
      <w:tr w:rsidR="00262B55" w14:paraId="2C541B17" w14:textId="77777777" w:rsidTr="00914608">
        <w:tc>
          <w:tcPr>
            <w:tcW w:w="992" w:type="dxa"/>
          </w:tcPr>
          <w:p w14:paraId="55853980" w14:textId="77777777" w:rsidR="00262B55" w:rsidRDefault="00262B55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FBB94A" w14:textId="357BB378" w:rsidR="00262B55" w:rsidRDefault="00262B55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bCs/>
                <w:i/>
                <w:sz w:val="28"/>
                <w:szCs w:val="28"/>
                <w:lang w:eastAsia="ru-RU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ТК</w:t>
            </w:r>
          </w:p>
        </w:tc>
        <w:tc>
          <w:tcPr>
            <w:tcW w:w="6804" w:type="dxa"/>
          </w:tcPr>
          <w:p w14:paraId="3E004B43" w14:textId="672CC062" w:rsidR="00262B55" w:rsidRDefault="00262B55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  <w:lang w:eastAsia="ru-RU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Требования компетенции</w:t>
            </w:r>
          </w:p>
        </w:tc>
      </w:tr>
      <w:tr w:rsidR="00914608" w14:paraId="07BB9873" w14:textId="77777777" w:rsidTr="00914608">
        <w:tc>
          <w:tcPr>
            <w:tcW w:w="992" w:type="dxa"/>
          </w:tcPr>
          <w:p w14:paraId="71F04332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4EC2F0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804" w:type="dxa"/>
          </w:tcPr>
          <w:p w14:paraId="4D9928B5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Стандартизированная работа</w:t>
            </w:r>
          </w:p>
        </w:tc>
      </w:tr>
      <w:tr w:rsidR="00914608" w14:paraId="062DDB57" w14:textId="77777777" w:rsidTr="00914608">
        <w:tc>
          <w:tcPr>
            <w:tcW w:w="992" w:type="dxa"/>
          </w:tcPr>
          <w:p w14:paraId="42D42E72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06ADDE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РС</w:t>
            </w:r>
          </w:p>
        </w:tc>
        <w:tc>
          <w:tcPr>
            <w:tcW w:w="6804" w:type="dxa"/>
          </w:tcPr>
          <w:p w14:paraId="58491169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Рабочий стандарт</w:t>
            </w:r>
          </w:p>
        </w:tc>
      </w:tr>
      <w:tr w:rsidR="00914608" w14:paraId="7CD54D5A" w14:textId="77777777" w:rsidTr="00914608">
        <w:tc>
          <w:tcPr>
            <w:tcW w:w="992" w:type="dxa"/>
          </w:tcPr>
          <w:p w14:paraId="28444531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1F1F32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6804" w:type="dxa"/>
          </w:tcPr>
          <w:p w14:paraId="6AFCBC6B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Карты стандартизированной работы</w:t>
            </w:r>
          </w:p>
        </w:tc>
      </w:tr>
      <w:tr w:rsidR="00914608" w14:paraId="17292B19" w14:textId="77777777" w:rsidTr="00914608">
        <w:tc>
          <w:tcPr>
            <w:tcW w:w="992" w:type="dxa"/>
          </w:tcPr>
          <w:p w14:paraId="1E0578E6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FBC521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ЛПА</w:t>
            </w:r>
          </w:p>
        </w:tc>
        <w:tc>
          <w:tcPr>
            <w:tcW w:w="6804" w:type="dxa"/>
          </w:tcPr>
          <w:p w14:paraId="1FC657F6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Лист производственного анализа</w:t>
            </w:r>
          </w:p>
        </w:tc>
      </w:tr>
      <w:tr w:rsidR="00914608" w14:paraId="7E4C9859" w14:textId="77777777" w:rsidTr="00914608">
        <w:tc>
          <w:tcPr>
            <w:tcW w:w="992" w:type="dxa"/>
          </w:tcPr>
          <w:p w14:paraId="21671070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EE4E91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РП</w:t>
            </w:r>
          </w:p>
        </w:tc>
        <w:tc>
          <w:tcPr>
            <w:tcW w:w="6804" w:type="dxa"/>
          </w:tcPr>
          <w:p w14:paraId="1648B4CB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Решение проблем</w:t>
            </w:r>
          </w:p>
        </w:tc>
      </w:tr>
      <w:tr w:rsidR="00914608" w14:paraId="2E649D71" w14:textId="77777777" w:rsidTr="00914608">
        <w:tc>
          <w:tcPr>
            <w:tcW w:w="992" w:type="dxa"/>
          </w:tcPr>
          <w:p w14:paraId="5B7D8EE8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E04ECB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ТТ</w:t>
            </w:r>
          </w:p>
        </w:tc>
        <w:tc>
          <w:tcPr>
            <w:tcW w:w="6804" w:type="dxa"/>
          </w:tcPr>
          <w:p w14:paraId="0A3BACE6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Время такта</w:t>
            </w:r>
          </w:p>
        </w:tc>
      </w:tr>
      <w:tr w:rsidR="00914608" w14:paraId="544934FF" w14:textId="77777777" w:rsidTr="00914608">
        <w:tc>
          <w:tcPr>
            <w:tcW w:w="992" w:type="dxa"/>
          </w:tcPr>
          <w:p w14:paraId="64F8C021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EFA827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Тц</w:t>
            </w:r>
            <w:proofErr w:type="spellEnd"/>
          </w:p>
        </w:tc>
        <w:tc>
          <w:tcPr>
            <w:tcW w:w="6804" w:type="dxa"/>
          </w:tcPr>
          <w:p w14:paraId="4612A4CD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Время цикла</w:t>
            </w:r>
          </w:p>
        </w:tc>
      </w:tr>
      <w:tr w:rsidR="00914608" w14:paraId="639BAA55" w14:textId="77777777" w:rsidTr="00914608">
        <w:tc>
          <w:tcPr>
            <w:tcW w:w="992" w:type="dxa"/>
          </w:tcPr>
          <w:p w14:paraId="17830364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25C442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</w:rPr>
              <w:t>оп</w:t>
            </w:r>
          </w:p>
        </w:tc>
        <w:tc>
          <w:tcPr>
            <w:tcW w:w="6804" w:type="dxa"/>
          </w:tcPr>
          <w:p w14:paraId="7BE6E2E7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Численность операторов</w:t>
            </w:r>
          </w:p>
        </w:tc>
      </w:tr>
      <w:tr w:rsidR="00914608" w14:paraId="549B9D50" w14:textId="77777777" w:rsidTr="00914608">
        <w:tc>
          <w:tcPr>
            <w:tcW w:w="992" w:type="dxa"/>
          </w:tcPr>
          <w:p w14:paraId="65E266CD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8EC434" w14:textId="77777777" w:rsidR="00914608" w:rsidRDefault="00914608" w:rsidP="0091460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804" w:type="dxa"/>
          </w:tcPr>
          <w:p w14:paraId="3509D0CA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Трудоемкость</w:t>
            </w:r>
          </w:p>
        </w:tc>
      </w:tr>
      <w:tr w:rsidR="00914608" w14:paraId="026AF9CA" w14:textId="77777777" w:rsidTr="00914608">
        <w:tc>
          <w:tcPr>
            <w:tcW w:w="992" w:type="dxa"/>
          </w:tcPr>
          <w:p w14:paraId="70EEEE49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3859C3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6804" w:type="dxa"/>
          </w:tcPr>
          <w:p w14:paraId="21D84F67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Количество произведенной продукции</w:t>
            </w:r>
          </w:p>
        </w:tc>
      </w:tr>
      <w:tr w:rsidR="00914608" w14:paraId="272183B4" w14:textId="77777777" w:rsidTr="00914608">
        <w:tc>
          <w:tcPr>
            <w:tcW w:w="992" w:type="dxa"/>
          </w:tcPr>
          <w:p w14:paraId="5CFD65EA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3BB04F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Ц</w:t>
            </w:r>
          </w:p>
        </w:tc>
        <w:tc>
          <w:tcPr>
            <w:tcW w:w="6804" w:type="dxa"/>
          </w:tcPr>
          <w:p w14:paraId="0CE77934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Цена за единицу продукции</w:t>
            </w:r>
          </w:p>
        </w:tc>
      </w:tr>
      <w:tr w:rsidR="00914608" w14:paraId="4E5FB116" w14:textId="77777777" w:rsidTr="00914608">
        <w:tc>
          <w:tcPr>
            <w:tcW w:w="992" w:type="dxa"/>
          </w:tcPr>
          <w:p w14:paraId="4BC66101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843F0B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</w:t>
            </w:r>
          </w:p>
        </w:tc>
        <w:tc>
          <w:tcPr>
            <w:tcW w:w="6804" w:type="dxa"/>
          </w:tcPr>
          <w:p w14:paraId="3073325C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Выбранная единица времени</w:t>
            </w:r>
          </w:p>
        </w:tc>
      </w:tr>
      <w:tr w:rsidR="00914608" w14:paraId="7DC484A7" w14:textId="77777777" w:rsidTr="00914608">
        <w:tc>
          <w:tcPr>
            <w:tcW w:w="992" w:type="dxa"/>
          </w:tcPr>
          <w:p w14:paraId="481985A3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28A698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Зсм</w:t>
            </w:r>
            <w:proofErr w:type="spellEnd"/>
          </w:p>
        </w:tc>
        <w:tc>
          <w:tcPr>
            <w:tcW w:w="6804" w:type="dxa"/>
          </w:tcPr>
          <w:p w14:paraId="308BC9AB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Затраты на сырье и материалы</w:t>
            </w:r>
          </w:p>
        </w:tc>
      </w:tr>
      <w:tr w:rsidR="00914608" w14:paraId="1AE4934F" w14:textId="77777777" w:rsidTr="00914608">
        <w:tc>
          <w:tcPr>
            <w:tcW w:w="992" w:type="dxa"/>
          </w:tcPr>
          <w:p w14:paraId="7721EB35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4949DC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Ззпр</w:t>
            </w:r>
            <w:proofErr w:type="spellEnd"/>
          </w:p>
        </w:tc>
        <w:tc>
          <w:tcPr>
            <w:tcW w:w="6804" w:type="dxa"/>
          </w:tcPr>
          <w:p w14:paraId="75A375A1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Затраты на оплату труда рабочих</w:t>
            </w:r>
          </w:p>
        </w:tc>
      </w:tr>
      <w:tr w:rsidR="00914608" w14:paraId="3B004B34" w14:textId="77777777" w:rsidTr="00914608">
        <w:tc>
          <w:tcPr>
            <w:tcW w:w="992" w:type="dxa"/>
          </w:tcPr>
          <w:p w14:paraId="4DF3EDE1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F9A2B6" w14:textId="77777777" w:rsidR="00914608" w:rsidRDefault="00914608" w:rsidP="00914608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Зтэ</w:t>
            </w:r>
            <w:proofErr w:type="spellEnd"/>
          </w:p>
          <w:p w14:paraId="00E3EF05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355508F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Затраты на топливо и электроэнергию на технологические цели</w:t>
            </w:r>
          </w:p>
        </w:tc>
      </w:tr>
      <w:tr w:rsidR="00914608" w14:paraId="2579420F" w14:textId="77777777" w:rsidTr="00914608">
        <w:trPr>
          <w:trHeight w:val="653"/>
        </w:trPr>
        <w:tc>
          <w:tcPr>
            <w:tcW w:w="992" w:type="dxa"/>
          </w:tcPr>
          <w:p w14:paraId="1551D340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21EB0E" w14:textId="77777777" w:rsidR="00914608" w:rsidRDefault="00914608" w:rsidP="00914608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марж</w:t>
            </w:r>
            <w:proofErr w:type="spellEnd"/>
          </w:p>
          <w:p w14:paraId="534369C0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C3CD9B8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Маржинальная прибыль</w:t>
            </w:r>
          </w:p>
        </w:tc>
      </w:tr>
    </w:tbl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5B435577" w14:textId="77777777" w:rsidR="00914608" w:rsidRPr="00914608" w:rsidRDefault="00914608" w:rsidP="00914608">
      <w:pPr>
        <w:pStyle w:val="-2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3" w:name="_Toc78885652"/>
      <w:bookmarkStart w:id="4" w:name="_Toc142037185"/>
      <w:r w:rsidRPr="00914608">
        <w:rPr>
          <w:rFonts w:ascii="Times New Roman" w:eastAsiaTheme="minorHAnsi" w:hAnsi="Times New Roman"/>
          <w:b w:val="0"/>
          <w:szCs w:val="28"/>
        </w:rPr>
        <w:t xml:space="preserve">Требования </w:t>
      </w:r>
      <w:proofErr w:type="gramStart"/>
      <w:r w:rsidRPr="00914608">
        <w:rPr>
          <w:rFonts w:ascii="Times New Roman" w:eastAsiaTheme="minorHAnsi" w:hAnsi="Times New Roman"/>
          <w:b w:val="0"/>
          <w:szCs w:val="28"/>
        </w:rPr>
        <w:t>компетенции  «</w:t>
      </w:r>
      <w:proofErr w:type="gramEnd"/>
      <w:r w:rsidRPr="00914608">
        <w:rPr>
          <w:rFonts w:ascii="Times New Roman" w:eastAsiaTheme="minorHAnsi" w:hAnsi="Times New Roman"/>
          <w:b w:val="0"/>
          <w:szCs w:val="28"/>
        </w:rPr>
        <w:t xml:space="preserve">Бережливое производство»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14:paraId="4132A546" w14:textId="77777777" w:rsidR="00914608" w:rsidRPr="00914608" w:rsidRDefault="00914608" w:rsidP="00914608">
      <w:pPr>
        <w:pStyle w:val="-2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914608">
        <w:rPr>
          <w:rFonts w:ascii="Times New Roman" w:eastAsiaTheme="minorHAnsi" w:hAnsi="Times New Roman"/>
          <w:b w:val="0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бережливым технологиям. </w:t>
      </w:r>
    </w:p>
    <w:p w14:paraId="4EFB4F9C" w14:textId="77777777" w:rsidR="00914608" w:rsidRPr="00914608" w:rsidRDefault="00914608" w:rsidP="00914608">
      <w:pPr>
        <w:pStyle w:val="-2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914608">
        <w:rPr>
          <w:rFonts w:ascii="Times New Roman" w:eastAsiaTheme="minorHAnsi" w:hAnsi="Times New Roman"/>
          <w:b w:val="0"/>
          <w:szCs w:val="28"/>
        </w:rPr>
        <w:t>ТК являются руководством для подготовки конкурентоспособных, высококвалифицированных специалистов/рабочих и участия их в конкурсах профессионального мастерства.</w:t>
      </w:r>
    </w:p>
    <w:p w14:paraId="1A2A0411" w14:textId="77777777" w:rsidR="00914608" w:rsidRPr="00914608" w:rsidRDefault="00914608" w:rsidP="00914608">
      <w:pPr>
        <w:pStyle w:val="-2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914608">
        <w:rPr>
          <w:rFonts w:ascii="Times New Roman" w:eastAsiaTheme="minorHAnsi" w:hAnsi="Times New Roman"/>
          <w:b w:val="0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3B1C0432" w14:textId="77777777" w:rsidR="00914608" w:rsidRDefault="00914608" w:rsidP="00914608">
      <w:pPr>
        <w:pStyle w:val="-2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914608">
        <w:rPr>
          <w:rFonts w:ascii="Times New Roman" w:eastAsiaTheme="minorHAnsi" w:hAnsi="Times New Roman"/>
          <w:b w:val="0"/>
          <w:szCs w:val="28"/>
        </w:rPr>
        <w:t>ТК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38B9950" w14:textId="610038AA" w:rsidR="000244DA" w:rsidRPr="00D83E4E" w:rsidRDefault="00270E01" w:rsidP="00914608">
      <w:pPr>
        <w:pStyle w:val="-2"/>
        <w:ind w:firstLine="709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914608">
        <w:rPr>
          <w:rFonts w:ascii="Times New Roman" w:hAnsi="Times New Roman"/>
          <w:sz w:val="24"/>
        </w:rPr>
        <w:t>БЕРЕЖЛИВОЕ ПРОИЗВОДСТВО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06918A50" w14:textId="77777777" w:rsidR="00562AFA" w:rsidRDefault="00562AFA" w:rsidP="00562AF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D7BF307" w14:textId="153882B2" w:rsidR="00C56A9B" w:rsidRPr="0061761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1761B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61761B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4"/>
        <w:gridCol w:w="6811"/>
        <w:gridCol w:w="2184"/>
        <w:gridCol w:w="8"/>
      </w:tblGrid>
      <w:tr w:rsidR="00914608" w14:paraId="7C8FD161" w14:textId="77777777" w:rsidTr="00914608">
        <w:trPr>
          <w:gridAfter w:val="1"/>
          <w:wAfter w:w="8" w:type="dxa"/>
        </w:trPr>
        <w:tc>
          <w:tcPr>
            <w:tcW w:w="329" w:type="pct"/>
            <w:shd w:val="clear" w:color="auto" w:fill="92D050"/>
            <w:vAlign w:val="center"/>
          </w:tcPr>
          <w:p w14:paraId="77364535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4" w:type="pct"/>
            <w:shd w:val="clear" w:color="auto" w:fill="92D050"/>
            <w:vAlign w:val="center"/>
          </w:tcPr>
          <w:p w14:paraId="7809F50A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shd w:val="clear" w:color="auto" w:fill="92D050"/>
            <w:vAlign w:val="center"/>
          </w:tcPr>
          <w:p w14:paraId="310A8B54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914608" w14:paraId="5D40A552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34607B76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746D3634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CC56F04" w14:textId="2F7BF0B0" w:rsidR="008E22E4" w:rsidRDefault="008E22E4" w:rsidP="008E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14608" w14:paraId="50DA090A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41335D3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40049CDE" w14:textId="77777777" w:rsidR="00914608" w:rsidRDefault="00914608" w:rsidP="009146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 w:firstLine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C02D9DA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производств, принципы их</w:t>
            </w:r>
          </w:p>
          <w:p w14:paraId="646C3491" w14:textId="77777777" w:rsidR="00914608" w:rsidRDefault="00914608" w:rsidP="00914608">
            <w:pPr>
              <w:spacing w:after="0"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 и функционирования;</w:t>
            </w:r>
          </w:p>
          <w:p w14:paraId="26299D9B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применяемое в производственном процессе оборудование, правила его технической эксплуатации;</w:t>
            </w:r>
          </w:p>
          <w:p w14:paraId="2590119C" w14:textId="731A9449" w:rsidR="00914608" w:rsidRDefault="00914608" w:rsidP="00914608">
            <w:pPr>
              <w:spacing w:after="0"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подходы и методы применения бережливых технологий, их влияние на бизнес цели организации;</w:t>
            </w:r>
          </w:p>
          <w:p w14:paraId="23006065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потерь и способы их исключения; </w:t>
            </w:r>
          </w:p>
          <w:p w14:paraId="607ECA8C" w14:textId="77777777" w:rsidR="00914608" w:rsidRDefault="00914608" w:rsidP="00914608">
            <w:pPr>
              <w:spacing w:after="0" w:line="276" w:lineRule="auto"/>
              <w:ind w:left="387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  нормативные требования и передовые методики в области охраны труда и эргономики;</w:t>
            </w:r>
          </w:p>
          <w:p w14:paraId="7B2D3E1D" w14:textId="6EACB7F8" w:rsidR="00914608" w:rsidRDefault="00914608" w:rsidP="00914608">
            <w:pPr>
              <w:spacing w:after="0" w:line="276" w:lineRule="auto"/>
              <w:ind w:left="387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принципы безопасной работы с инструментом и оборудованием; </w:t>
            </w:r>
          </w:p>
          <w:p w14:paraId="11B4D5E6" w14:textId="77777777" w:rsidR="00914608" w:rsidRDefault="00914608" w:rsidP="00914608">
            <w:pPr>
              <w:spacing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виды опасных производственных факторов на промышленных объектах.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17E99AA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67AF6C1A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5799AF41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3DE53CA9" w14:textId="77777777" w:rsidR="00914608" w:rsidRDefault="00914608" w:rsidP="009146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E54F663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проводить диагностику производственных    </w:t>
            </w:r>
          </w:p>
          <w:p w14:paraId="3C7D0962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процессов для определения операционной    эффективности;</w:t>
            </w:r>
          </w:p>
          <w:p w14:paraId="23DDD124" w14:textId="690D8C70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предоставленной технической, методической, сопроводительной документацией, анализировать ее и делать выводы;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14:paraId="0FAD1212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определять последовательность выполнения технологических операций;</w:t>
            </w:r>
          </w:p>
          <w:p w14:paraId="7D9AF4A8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технологические процессы с</w:t>
            </w:r>
          </w:p>
          <w:p w14:paraId="3CA8D31B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максимальной ориентацией на результат;</w:t>
            </w:r>
          </w:p>
          <w:p w14:paraId="33B7993D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выявлять, анализировать и минимизировать все виды потерь;</w:t>
            </w:r>
          </w:p>
          <w:p w14:paraId="257E7840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поддерживать эргономичные, безопасные условия</w:t>
            </w:r>
          </w:p>
          <w:p w14:paraId="7FD806D6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труда;</w:t>
            </w:r>
          </w:p>
          <w:p w14:paraId="1D8B4CE9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причины возникновения нарушений </w:t>
            </w:r>
          </w:p>
          <w:p w14:paraId="04124237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требований охраны труда и предлагать улучшения по их исключению;</w:t>
            </w:r>
          </w:p>
          <w:p w14:paraId="4B82FAF7" w14:textId="77777777" w:rsidR="00914608" w:rsidRDefault="00914608" w:rsidP="00914608">
            <w:pPr>
              <w:spacing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 разрабатывать стандарты по безопасности работы.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AE2BE67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007B76B9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4FD316DB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7020C199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инструментов бережливого производства при построении бизнес процессов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3AFF5F5" w14:textId="2DE97FD6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914608" w14:paraId="2AFC0C38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B864BF6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0A1CCB0D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DA676EC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подходы в применении инструментов бережливого производства, их назначение, влияние на бизнес цели организации;</w:t>
            </w:r>
          </w:p>
          <w:p w14:paraId="462CF89D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инструментов между собой и их влияние на результаты деятельности;</w:t>
            </w:r>
          </w:p>
          <w:p w14:paraId="464A7C0F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анализа производственного процесса по 4М (оборудование, материал, человек, метод);</w:t>
            </w:r>
          </w:p>
          <w:p w14:paraId="32862584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видения идеального состояния;</w:t>
            </w:r>
          </w:p>
          <w:p w14:paraId="5F59F92A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проведения усовершенствований;</w:t>
            </w:r>
          </w:p>
          <w:p w14:paraId="19B8B3A6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важность предложений по улучшениям.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DD0B6A7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38DDC92F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226D9B3C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61E90CEF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4A2193F" w14:textId="4EBE46DF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инструменты бережливого производства при построении бизнес процессов, в зависимости от вида производства и решаемой проблемы;</w:t>
            </w:r>
          </w:p>
          <w:p w14:paraId="19AF595C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процессы по 4М (оборудование, материал, человек, метод);</w:t>
            </w:r>
          </w:p>
          <w:p w14:paraId="7703DF3B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следовать циклу усовершенствования: «Стандартизация работы → Высвечивание проблемы →Нахождение реальной причины → Решение (усовершенствование) → Стандартизация работы»;</w:t>
            </w:r>
          </w:p>
          <w:p w14:paraId="6A97DF34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готовить предложения по улучшению процессов.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F5AC8FF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44EC9B96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2F7BF527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4178B448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стратегии достижения целевых показателей, внедрение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кайдзенов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4EA90333" w14:textId="5612146E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608" w14:paraId="4E205F08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44199E16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25D28E9B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9B59745" w14:textId="77777777" w:rsidR="00914608" w:rsidRDefault="00914608" w:rsidP="00914608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достижения бизнес целей;</w:t>
            </w:r>
          </w:p>
          <w:p w14:paraId="6678E611" w14:textId="77777777" w:rsidR="00914608" w:rsidRDefault="00914608" w:rsidP="00914608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в области повышения операционной эффективности, их влияние на процессы производства и создание конечной продукции;</w:t>
            </w:r>
          </w:p>
          <w:p w14:paraId="471EF643" w14:textId="77777777" w:rsidR="00914608" w:rsidRDefault="00914608" w:rsidP="00914608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целям и задачам;</w:t>
            </w:r>
          </w:p>
          <w:p w14:paraId="09DA4B40" w14:textId="77777777" w:rsidR="00914608" w:rsidRDefault="00914608" w:rsidP="00914608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стратегии развития бизнеса;</w:t>
            </w:r>
          </w:p>
          <w:p w14:paraId="168580BD" w14:textId="77777777" w:rsidR="00914608" w:rsidRDefault="00914608" w:rsidP="009146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важность разработки плана мероприятий по       достижению целевых показателей.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AA885C4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34B0894D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4AEAA3E7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269EA146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E9DB16E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инструменты и подходы к повышению операционной эффективности;</w:t>
            </w:r>
          </w:p>
          <w:p w14:paraId="72AC88DF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логику внедрения инструментов бережливого производства и необходимые ресурсы;</w:t>
            </w:r>
          </w:p>
          <w:p w14:paraId="600BD0E4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математические и вероятностные модели при реализации предложений по улучшениям;</w:t>
            </w:r>
          </w:p>
          <w:p w14:paraId="40599AA9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реализовать стратегию достижения целей;</w:t>
            </w:r>
          </w:p>
          <w:p w14:paraId="488F2B72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детальный план по достижению целевых показателей;  </w:t>
            </w:r>
          </w:p>
          <w:p w14:paraId="37829D64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потери в бизнес-процессах, предлагать пути улучшения;</w:t>
            </w:r>
          </w:p>
          <w:p w14:paraId="28DCCB2A" w14:textId="74B1C8CD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подходы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работе;</w:t>
            </w:r>
          </w:p>
          <w:p w14:paraId="396AC8D3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коммуникационные приемы для объяснения бизнес-процессов.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0A713D4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0C16466A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73902E47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7D4C5BCA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56A5A47" w14:textId="27A3A7F1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</w:tr>
      <w:tr w:rsidR="00914608" w14:paraId="21DF6718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4D980448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5BE92BB3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B3E614C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работы;</w:t>
            </w:r>
          </w:p>
          <w:p w14:paraId="43277055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стандартизированной работы в зависимости от технологического процесса;</w:t>
            </w:r>
          </w:p>
          <w:p w14:paraId="5B0D50E8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времени такта;</w:t>
            </w:r>
          </w:p>
          <w:p w14:paraId="28E5C0EE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циклической работы;</w:t>
            </w:r>
          </w:p>
          <w:p w14:paraId="11272C7A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стандартного незавершенного запаса на рабочем месте;</w:t>
            </w:r>
          </w:p>
          <w:p w14:paraId="26E1F8C6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правила проведения хронометража работы;</w:t>
            </w:r>
          </w:p>
          <w:p w14:paraId="46117D1A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виды бланков стандартизированной работы, их</w:t>
            </w:r>
          </w:p>
          <w:p w14:paraId="27F918A0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назначение, правила разработки;</w:t>
            </w:r>
          </w:p>
          <w:p w14:paraId="1A328539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правила организации рабочей зоны с учетом</w:t>
            </w:r>
          </w:p>
          <w:p w14:paraId="1F2DA00B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промышленной эргономики;</w:t>
            </w:r>
          </w:p>
          <w:p w14:paraId="346192A6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виды стандартов, их назначение, правила</w:t>
            </w:r>
          </w:p>
          <w:p w14:paraId="1E43BD2E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разработки.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7BD3D24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42825924" w14:textId="77777777" w:rsidTr="00914608">
        <w:trPr>
          <w:gridAfter w:val="1"/>
          <w:wAfter w:w="8" w:type="dxa"/>
          <w:trHeight w:val="4385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282D578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4044169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F2368F6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технологической документацией;</w:t>
            </w:r>
          </w:p>
          <w:p w14:paraId="5C7E717E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разделять работу оператора по видам;</w:t>
            </w:r>
          </w:p>
          <w:p w14:paraId="79D4DD97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шаги СР в зависимости от технологического процесса;</w:t>
            </w:r>
          </w:p>
          <w:p w14:paraId="7645DC7E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время такта;</w:t>
            </w:r>
          </w:p>
          <w:p w14:paraId="7128CAAD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циклическую работу оператора и организовать ее;</w:t>
            </w:r>
          </w:p>
          <w:p w14:paraId="44F44742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стандартный незавершенный задел;</w:t>
            </w:r>
          </w:p>
          <w:p w14:paraId="6A5E84EB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хронометраж работы оператора;</w:t>
            </w:r>
          </w:p>
          <w:p w14:paraId="471E1253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ситуации на рабочем месте, используя бланк стандартизированной работы;</w:t>
            </w:r>
          </w:p>
          <w:p w14:paraId="67B1C3A8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 организовать рабочую зону с соблюдением правил эргономики.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9ABE524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03B97A62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1DA2835C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7E962C9F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по стабилизации процесса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23AC58C" w14:textId="474816D1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14608" w14:paraId="51F6FA70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7D98B200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65F1B73D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50F8823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инструмента бережливого производства «Лист производственного анализа»;</w:t>
            </w:r>
          </w:p>
          <w:p w14:paraId="3FE66C8C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продукции, значение инструмента бережливого производства «Решение проблем по качеству методом одна за одной»;</w:t>
            </w:r>
          </w:p>
          <w:p w14:paraId="05DF1BCB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сырью, полуфабрикатам, материалам, используемым в технологическом процессе;</w:t>
            </w:r>
          </w:p>
          <w:p w14:paraId="5B39E18F" w14:textId="0FA21E15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определению оптимальной численности персонала с применением инструмента бережливого производства «СР»;</w:t>
            </w:r>
          </w:p>
          <w:p w14:paraId="568F083C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подходы к определению оптимального количества</w:t>
            </w:r>
          </w:p>
          <w:p w14:paraId="483BC51B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сырья, полуфабрикатов, материалов, используемых в</w:t>
            </w:r>
          </w:p>
          <w:p w14:paraId="38057872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технологическом процессе для каждой</w:t>
            </w:r>
          </w:p>
          <w:p w14:paraId="44EA8CDF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технологической операции с применением </w:t>
            </w:r>
          </w:p>
          <w:p w14:paraId="752B3095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инструмента бережливого производства «Тянущая</w:t>
            </w:r>
          </w:p>
          <w:p w14:paraId="14F3C1B6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система».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65B2713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516E557C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0AF2822B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1478592E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801FDF8" w14:textId="77777777" w:rsidR="00914608" w:rsidRDefault="00914608" w:rsidP="00914608">
            <w:pPr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правильно определять последовательность технологических операций;</w:t>
            </w:r>
          </w:p>
          <w:p w14:paraId="2F78FF24" w14:textId="77777777" w:rsidR="00914608" w:rsidRDefault="00914608" w:rsidP="00914608">
            <w:pPr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выстраивать технологические процессы с максимальной ориентацией на требования заказчика по качеству, срокам;</w:t>
            </w:r>
          </w:p>
          <w:p w14:paraId="4FE0DF12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49" w:hanging="34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 рассчитывать оптимальную численность технологического процесса в соответствии с требованиями заказчика;</w:t>
            </w:r>
          </w:p>
          <w:p w14:paraId="00DA8AF6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49" w:hanging="34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  рассчитывать минимально необходимый запас сырья, материалов, полуфабрикатов, используемых в технологическом процессе для каждой технологической операции.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B11B58A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39E27EA1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10D26000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71B98D54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знаний, навыков и эффективные коммуникации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66FCB98" w14:textId="21B71E27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60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14608" w14:paraId="1C618742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4120BC6E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1FE9AEEA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529" w:hanging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2E81083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эффективного представления информации</w:t>
            </w:r>
          </w:p>
          <w:p w14:paraId="7BCE52B2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учетом целевой аудитории и для достижения</w:t>
            </w:r>
          </w:p>
          <w:p w14:paraId="3547601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различных целей;</w:t>
            </w:r>
          </w:p>
          <w:p w14:paraId="0E3E1BB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восприятия информации с использованием различных каналов коммуникаций;</w:t>
            </w:r>
          </w:p>
          <w:p w14:paraId="7FB9E849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привлечения, удержания внимания и вовлечения аудитории;</w:t>
            </w:r>
          </w:p>
          <w:p w14:paraId="1A112A30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инструменты работы с возражениями и вопросами;</w:t>
            </w:r>
          </w:p>
          <w:p w14:paraId="1F8C3C0C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построения эффективных коммуникаций;</w:t>
            </w:r>
          </w:p>
          <w:p w14:paraId="61E84C35" w14:textId="77777777" w:rsidR="00914608" w:rsidRDefault="00914608" w:rsidP="00914608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в команде;</w:t>
            </w:r>
          </w:p>
          <w:p w14:paraId="27C081C5" w14:textId="77777777" w:rsidR="00914608" w:rsidRDefault="00914608" w:rsidP="00914608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конфликтных ситуаций;</w:t>
            </w:r>
          </w:p>
          <w:p w14:paraId="1F3F275A" w14:textId="77777777" w:rsidR="00914608" w:rsidRDefault="00914608" w:rsidP="00914608">
            <w:pP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важность эффективного общения и навыков профессиональных коммуникаций.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4D577CB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0ABFE24E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648EA0A7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4EB610EA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529" w:hanging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9B3D094" w14:textId="77777777" w:rsidR="00914608" w:rsidRDefault="00914608" w:rsidP="00914608">
            <w:pPr>
              <w:pStyle w:val="SpBlue1"/>
              <w:numPr>
                <w:ilvl w:val="0"/>
                <w:numId w:val="0"/>
              </w:numPr>
              <w:spacing w:line="276" w:lineRule="auto"/>
              <w:ind w:left="104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- устанавливать контакт с аудиторией;</w:t>
            </w:r>
          </w:p>
          <w:p w14:paraId="42558300" w14:textId="77777777" w:rsidR="00914608" w:rsidRDefault="00914608" w:rsidP="00914608">
            <w:pPr>
              <w:pStyle w:val="SpBlue1"/>
              <w:numPr>
                <w:ilvl w:val="0"/>
                <w:numId w:val="0"/>
              </w:numPr>
              <w:spacing w:line="276" w:lineRule="auto"/>
              <w:ind w:left="104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- применять инструменты работы с сопротивлением и возражением;</w:t>
            </w:r>
          </w:p>
          <w:p w14:paraId="658F6A8B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сложными участниками, управлять</w:t>
            </w:r>
          </w:p>
          <w:p w14:paraId="49F744A4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конфликтными ситуациями, переводить их в</w:t>
            </w:r>
          </w:p>
          <w:p w14:paraId="2E1121DE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продуктивное взаимодействие;</w:t>
            </w:r>
          </w:p>
          <w:p w14:paraId="624D16C4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формировать логичную структуру и содержание при</w:t>
            </w:r>
          </w:p>
          <w:p w14:paraId="426F443B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составлении письменной документации;</w:t>
            </w:r>
          </w:p>
          <w:p w14:paraId="41995BE8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различной целевой аудиторией</w:t>
            </w:r>
          </w:p>
          <w:p w14:paraId="3367B045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инструментов письменной и</w:t>
            </w:r>
          </w:p>
          <w:p w14:paraId="2BE20A81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устной коммуникации;</w:t>
            </w:r>
          </w:p>
          <w:p w14:paraId="19B9BCA0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 выстраивать устную речь для донесения</w:t>
            </w:r>
          </w:p>
          <w:p w14:paraId="0585FDBA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необходимой информации; </w:t>
            </w:r>
          </w:p>
          <w:p w14:paraId="00637382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инструменты влияния, убеждения и</w:t>
            </w:r>
          </w:p>
          <w:p w14:paraId="0252F8C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мотивации при построении взаимодействия;</w:t>
            </w:r>
          </w:p>
          <w:p w14:paraId="441EA6C3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предоставлять объективную обратную связь;</w:t>
            </w:r>
          </w:p>
          <w:p w14:paraId="66F05F1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инструменты активного слушания.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E7CF496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3463C87B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7E598C92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4C72ACC2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экономической эффективности проведенных улучшений  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65A61B8" w14:textId="42671F74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608" w14:paraId="0D92043F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730EDB17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1BF7FB5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372075C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экономики производства;</w:t>
            </w:r>
          </w:p>
          <w:p w14:paraId="1891043B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расчета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готовой продукции, потребности в основных и вспомогательных материалах;</w:t>
            </w:r>
          </w:p>
          <w:p w14:paraId="0E5BFA91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определению оптимальной численности персонала;</w:t>
            </w:r>
          </w:p>
          <w:p w14:paraId="79A849D0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расчета производительности труда;</w:t>
            </w:r>
          </w:p>
          <w:p w14:paraId="4824B928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расчета основных экономических показателей деятельности предприятия (маржинальная прибыль, рентабельность, точка безубыточности);</w:t>
            </w:r>
          </w:p>
          <w:p w14:paraId="43E0127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структуру затрат, пути ее снижения за счет</w:t>
            </w:r>
          </w:p>
          <w:p w14:paraId="06313E65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применения бережливых технологий.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A335008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143A967B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35B9A759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2E55DF98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F6F9107" w14:textId="77777777" w:rsidR="00914608" w:rsidRDefault="00914608" w:rsidP="00914608">
            <w:pPr>
              <w:pStyle w:val="aff1"/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оптимальную численность персонала;</w:t>
            </w:r>
          </w:p>
          <w:p w14:paraId="661B85F8" w14:textId="77777777" w:rsidR="00914608" w:rsidRDefault="00914608" w:rsidP="00914608">
            <w:pPr>
              <w:pStyle w:val="aff1"/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минимально необходимый запас сырья, материалов, полуфабрикатов, используемых в технологическом процессе для каждой технологической операции;</w:t>
            </w:r>
          </w:p>
          <w:p w14:paraId="48EF5F6C" w14:textId="77777777" w:rsidR="00914608" w:rsidRDefault="00914608" w:rsidP="00914608">
            <w:pPr>
              <w:pStyle w:val="aff1"/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структуру затрат, предлагать пути снижения затрат с применением подходов бережливого производства;</w:t>
            </w:r>
          </w:p>
          <w:p w14:paraId="222C9465" w14:textId="77777777" w:rsidR="00914608" w:rsidRDefault="00914608" w:rsidP="00914608">
            <w:pPr>
              <w:pStyle w:val="SpBlue1"/>
              <w:numPr>
                <w:ilvl w:val="0"/>
                <w:numId w:val="0"/>
              </w:numPr>
              <w:spacing w:line="276" w:lineRule="auto"/>
              <w:ind w:left="150" w:hanging="15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   рассчитывать основные экономические показатели</w:t>
            </w:r>
          </w:p>
          <w:p w14:paraId="23459839" w14:textId="77777777" w:rsidR="00914608" w:rsidRDefault="00914608" w:rsidP="00914608">
            <w:pPr>
              <w:pStyle w:val="SpBlue1"/>
              <w:numPr>
                <w:ilvl w:val="0"/>
                <w:numId w:val="0"/>
              </w:numPr>
              <w:spacing w:line="276" w:lineRule="auto"/>
              <w:ind w:left="150" w:hanging="15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деятельности организации.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FED78A8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071D826F" w14:textId="77777777" w:rsidTr="00914608"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26ABB12C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23B89936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данных. Подготовка отчетной документации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773E" w14:textId="54F5D572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608" w14:paraId="47039334" w14:textId="77777777" w:rsidTr="00914608"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2218803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2B6B8A99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7B0C933" w14:textId="20F9F1AF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разработке и оформлению отчетного материала в формате «было-стало»;</w:t>
            </w:r>
          </w:p>
          <w:p w14:paraId="34239D84" w14:textId="5968B523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рабочей документации;</w:t>
            </w:r>
          </w:p>
          <w:p w14:paraId="555EB1AF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правильного подхода к подготовке отчетного и презентационного материала с учетом целевой аудитории, регламента, значения командной работы во время презентации, умения правильно аргументировать.</w:t>
            </w:r>
          </w:p>
        </w:tc>
        <w:tc>
          <w:tcPr>
            <w:tcW w:w="1137" w:type="pct"/>
            <w:gridSpan w:val="2"/>
            <w:tcBorders>
              <w:top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2CD37385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7695890F" w14:textId="77777777" w:rsidTr="00914608"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6F32FC38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1202D161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1273269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оформлять отчетный материал в формате «было-стало»; </w:t>
            </w:r>
          </w:p>
          <w:p w14:paraId="27C59427" w14:textId="2FB9849E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производственного процесса по всем заданным показателям;</w:t>
            </w:r>
          </w:p>
          <w:p w14:paraId="61D163DF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и использовать принципы графической интерпретаций информации в различных форматах представления;</w:t>
            </w:r>
          </w:p>
          <w:p w14:paraId="38F15BB2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презентации и визуальные материалы на основе принципов эффективного восприятия информации;</w:t>
            </w:r>
          </w:p>
          <w:p w14:paraId="1E5794E8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методы донесения информации;</w:t>
            </w:r>
          </w:p>
          <w:p w14:paraId="20F84892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работать совместно с командой участников процесса;</w:t>
            </w:r>
          </w:p>
          <w:p w14:paraId="7004DD08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 предоставлять обратную связь.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6D80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8022D" w14:textId="77777777" w:rsidR="00914608" w:rsidRDefault="00914608" w:rsidP="00914608">
      <w:pPr>
        <w:pStyle w:val="aff5"/>
        <w:rPr>
          <w:b/>
          <w:i/>
          <w:sz w:val="24"/>
          <w:szCs w:val="24"/>
          <w:vertAlign w:val="subscript"/>
        </w:rPr>
      </w:pPr>
    </w:p>
    <w:p w14:paraId="6B3870C1" w14:textId="77777777" w:rsidR="00914608" w:rsidRDefault="00914608" w:rsidP="00914608">
      <w:pPr>
        <w:pStyle w:val="aff5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06786CB5" w:rsidR="007274B8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7"/>
        <w:gridCol w:w="356"/>
        <w:gridCol w:w="461"/>
        <w:gridCol w:w="531"/>
        <w:gridCol w:w="570"/>
        <w:gridCol w:w="543"/>
        <w:gridCol w:w="492"/>
        <w:gridCol w:w="422"/>
        <w:gridCol w:w="493"/>
        <w:gridCol w:w="391"/>
        <w:gridCol w:w="444"/>
        <w:gridCol w:w="492"/>
        <w:gridCol w:w="2217"/>
      </w:tblGrid>
      <w:tr w:rsidR="00BC63DC" w14:paraId="55724125" w14:textId="77777777" w:rsidTr="00E72358">
        <w:tc>
          <w:tcPr>
            <w:tcW w:w="7564" w:type="dxa"/>
            <w:gridSpan w:val="12"/>
            <w:shd w:val="clear" w:color="auto" w:fill="92D050"/>
            <w:vAlign w:val="center"/>
          </w:tcPr>
          <w:p w14:paraId="003C2994" w14:textId="251168EE" w:rsidR="00BC63DC" w:rsidRDefault="00BC63DC" w:rsidP="00BC63DC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Критерий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Модуль</w:t>
            </w:r>
            <w:proofErr w:type="spellEnd"/>
          </w:p>
        </w:tc>
        <w:tc>
          <w:tcPr>
            <w:tcW w:w="2065" w:type="dxa"/>
            <w:vMerge w:val="restart"/>
            <w:shd w:val="clear" w:color="auto" w:fill="92D050"/>
            <w:vAlign w:val="center"/>
          </w:tcPr>
          <w:p w14:paraId="1F13CB7D" w14:textId="54A9F8D9" w:rsidR="00BC63DC" w:rsidRDefault="00BC63DC" w:rsidP="00BC63DC">
            <w:pPr>
              <w:pStyle w:val="af1"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Итого баллов за раздел ТРЕБОВАНИЙ КОМПЕТЕНЦИИ</w:t>
            </w:r>
          </w:p>
        </w:tc>
      </w:tr>
      <w:tr w:rsidR="00E72358" w14:paraId="4ABB4864" w14:textId="77777777" w:rsidTr="00E72358">
        <w:tc>
          <w:tcPr>
            <w:tcW w:w="2066" w:type="dxa"/>
            <w:vMerge w:val="restart"/>
            <w:shd w:val="clear" w:color="auto" w:fill="92D050"/>
            <w:vAlign w:val="center"/>
          </w:tcPr>
          <w:p w14:paraId="1B39FC4A" w14:textId="36620DDA" w:rsidR="00BC63DC" w:rsidRDefault="00BC63DC" w:rsidP="00BC63DC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Разделы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ТРЕБОВАНИЙ КОМПЕТЕНЦИИ</w:t>
            </w:r>
          </w:p>
        </w:tc>
        <w:tc>
          <w:tcPr>
            <w:tcW w:w="345" w:type="dxa"/>
            <w:shd w:val="clear" w:color="auto" w:fill="92D050"/>
          </w:tcPr>
          <w:p w14:paraId="1A90602D" w14:textId="44541C80" w:rsidR="00BC63DC" w:rsidRDefault="00BC63DC" w:rsidP="00BC63DC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2" w:type="dxa"/>
            <w:shd w:val="clear" w:color="auto" w:fill="00B050"/>
            <w:vAlign w:val="center"/>
          </w:tcPr>
          <w:p w14:paraId="2FC66827" w14:textId="14CF19B0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  <w:tc>
          <w:tcPr>
            <w:tcW w:w="507" w:type="dxa"/>
            <w:shd w:val="clear" w:color="auto" w:fill="00B050"/>
            <w:vAlign w:val="center"/>
          </w:tcPr>
          <w:p w14:paraId="699676C8" w14:textId="19827713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Б</w:t>
            </w:r>
          </w:p>
        </w:tc>
        <w:tc>
          <w:tcPr>
            <w:tcW w:w="679" w:type="dxa"/>
            <w:shd w:val="clear" w:color="auto" w:fill="00B050"/>
            <w:vAlign w:val="center"/>
          </w:tcPr>
          <w:p w14:paraId="4C57D5F6" w14:textId="0DC3AB31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576" w:type="dxa"/>
            <w:shd w:val="clear" w:color="auto" w:fill="00B050"/>
            <w:vAlign w:val="center"/>
          </w:tcPr>
          <w:p w14:paraId="60B80925" w14:textId="71F2F657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Г</w:t>
            </w:r>
          </w:p>
        </w:tc>
        <w:tc>
          <w:tcPr>
            <w:tcW w:w="576" w:type="dxa"/>
            <w:shd w:val="clear" w:color="auto" w:fill="00B050"/>
            <w:vAlign w:val="center"/>
          </w:tcPr>
          <w:p w14:paraId="0F43B4EC" w14:textId="05885596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Д</w:t>
            </w:r>
          </w:p>
        </w:tc>
        <w:tc>
          <w:tcPr>
            <w:tcW w:w="473" w:type="dxa"/>
            <w:shd w:val="clear" w:color="auto" w:fill="00B050"/>
            <w:vAlign w:val="center"/>
          </w:tcPr>
          <w:p w14:paraId="33808B77" w14:textId="20187094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Е</w:t>
            </w:r>
          </w:p>
        </w:tc>
        <w:tc>
          <w:tcPr>
            <w:tcW w:w="473" w:type="dxa"/>
            <w:shd w:val="clear" w:color="auto" w:fill="00B050"/>
            <w:vAlign w:val="center"/>
          </w:tcPr>
          <w:p w14:paraId="657323E1" w14:textId="4190C431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Ж</w:t>
            </w:r>
          </w:p>
        </w:tc>
        <w:tc>
          <w:tcPr>
            <w:tcW w:w="378" w:type="dxa"/>
            <w:shd w:val="clear" w:color="auto" w:fill="00B050"/>
            <w:vAlign w:val="center"/>
          </w:tcPr>
          <w:p w14:paraId="0D344BCD" w14:textId="43831613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З</w:t>
            </w:r>
          </w:p>
        </w:tc>
        <w:tc>
          <w:tcPr>
            <w:tcW w:w="473" w:type="dxa"/>
            <w:shd w:val="clear" w:color="auto" w:fill="00B050"/>
            <w:vAlign w:val="center"/>
          </w:tcPr>
          <w:p w14:paraId="2A4CC1E1" w14:textId="5E9448DC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</w:t>
            </w:r>
          </w:p>
        </w:tc>
        <w:tc>
          <w:tcPr>
            <w:tcW w:w="576" w:type="dxa"/>
            <w:shd w:val="clear" w:color="auto" w:fill="00B050"/>
            <w:vAlign w:val="center"/>
          </w:tcPr>
          <w:p w14:paraId="5DB69660" w14:textId="088195DD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</w:t>
            </w:r>
          </w:p>
        </w:tc>
        <w:tc>
          <w:tcPr>
            <w:tcW w:w="2065" w:type="dxa"/>
            <w:vMerge/>
          </w:tcPr>
          <w:p w14:paraId="40B3BF36" w14:textId="77777777" w:rsidR="00BC63DC" w:rsidRDefault="00BC63DC" w:rsidP="00BC63DC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72358" w14:paraId="4E6D7BE5" w14:textId="77777777" w:rsidTr="00E72358">
        <w:tc>
          <w:tcPr>
            <w:tcW w:w="2066" w:type="dxa"/>
            <w:vMerge/>
            <w:shd w:val="clear" w:color="auto" w:fill="92D050"/>
          </w:tcPr>
          <w:p w14:paraId="0DD51300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4246A557" w14:textId="0DFB4DAA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442" w:type="dxa"/>
            <w:vAlign w:val="bottom"/>
          </w:tcPr>
          <w:p w14:paraId="2B41D93E" w14:textId="2AEC03F6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1,66</w:t>
            </w:r>
          </w:p>
        </w:tc>
        <w:tc>
          <w:tcPr>
            <w:tcW w:w="507" w:type="dxa"/>
            <w:vAlign w:val="bottom"/>
          </w:tcPr>
          <w:p w14:paraId="1837E2D0" w14:textId="1E56987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679" w:type="dxa"/>
            <w:vAlign w:val="bottom"/>
          </w:tcPr>
          <w:p w14:paraId="3304FD63" w14:textId="0D2DF77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0,33</w:t>
            </w:r>
          </w:p>
        </w:tc>
        <w:tc>
          <w:tcPr>
            <w:tcW w:w="576" w:type="dxa"/>
            <w:vAlign w:val="bottom"/>
          </w:tcPr>
          <w:p w14:paraId="61797ECD" w14:textId="443F3BF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0D027563" w14:textId="60934B0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0,33</w:t>
            </w:r>
          </w:p>
        </w:tc>
        <w:tc>
          <w:tcPr>
            <w:tcW w:w="473" w:type="dxa"/>
            <w:vAlign w:val="bottom"/>
          </w:tcPr>
          <w:p w14:paraId="325E148F" w14:textId="3C94367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5E477143" w14:textId="154CDE2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75D103D5" w14:textId="2E1705E6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6E8D032E" w14:textId="10FE5CE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32BFDED8" w14:textId="75CCD15E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05D4C3F0" w14:textId="050BDB6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8,5</w:t>
            </w:r>
          </w:p>
        </w:tc>
      </w:tr>
      <w:tr w:rsidR="00E72358" w14:paraId="69671ADD" w14:textId="77777777" w:rsidTr="00E72358">
        <w:tc>
          <w:tcPr>
            <w:tcW w:w="2066" w:type="dxa"/>
            <w:vMerge/>
            <w:shd w:val="clear" w:color="auto" w:fill="92D050"/>
          </w:tcPr>
          <w:p w14:paraId="5936D263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273203C5" w14:textId="1A54403E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442" w:type="dxa"/>
            <w:vAlign w:val="bottom"/>
          </w:tcPr>
          <w:p w14:paraId="44C7744F" w14:textId="07448D7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0,45</w:t>
            </w:r>
          </w:p>
        </w:tc>
        <w:tc>
          <w:tcPr>
            <w:tcW w:w="507" w:type="dxa"/>
            <w:vAlign w:val="bottom"/>
          </w:tcPr>
          <w:p w14:paraId="32C5C913" w14:textId="2DE8523E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7,5</w:t>
            </w:r>
          </w:p>
        </w:tc>
        <w:tc>
          <w:tcPr>
            <w:tcW w:w="679" w:type="dxa"/>
            <w:vAlign w:val="bottom"/>
          </w:tcPr>
          <w:p w14:paraId="68BFB797" w14:textId="277E2CF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1DF305F5" w14:textId="0EF1006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576" w:type="dxa"/>
            <w:vAlign w:val="bottom"/>
          </w:tcPr>
          <w:p w14:paraId="0F384347" w14:textId="7F2CC48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7C79A1E7" w14:textId="54529FA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61451413" w14:textId="32BD4464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3220122B" w14:textId="6983E077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1365B95D" w14:textId="5E63AF7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3,5</w:t>
            </w:r>
          </w:p>
        </w:tc>
        <w:tc>
          <w:tcPr>
            <w:tcW w:w="576" w:type="dxa"/>
            <w:vAlign w:val="bottom"/>
          </w:tcPr>
          <w:p w14:paraId="4084F209" w14:textId="1A4FDC8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47462786" w14:textId="7E3D333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19,25</w:t>
            </w:r>
          </w:p>
        </w:tc>
      </w:tr>
      <w:tr w:rsidR="00E72358" w14:paraId="3623D3CD" w14:textId="77777777" w:rsidTr="00E72358">
        <w:tc>
          <w:tcPr>
            <w:tcW w:w="2066" w:type="dxa"/>
            <w:vMerge/>
            <w:shd w:val="clear" w:color="auto" w:fill="92D050"/>
          </w:tcPr>
          <w:p w14:paraId="337E92A9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19CD3956" w14:textId="593AA899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dxa"/>
            <w:vAlign w:val="bottom"/>
          </w:tcPr>
          <w:p w14:paraId="711D46D8" w14:textId="56D2785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07" w:type="dxa"/>
            <w:vAlign w:val="bottom"/>
          </w:tcPr>
          <w:p w14:paraId="0B33CBED" w14:textId="7908BC1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679" w:type="dxa"/>
            <w:vAlign w:val="bottom"/>
          </w:tcPr>
          <w:p w14:paraId="5D22F586" w14:textId="4018B29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15,67</w:t>
            </w:r>
          </w:p>
        </w:tc>
        <w:tc>
          <w:tcPr>
            <w:tcW w:w="576" w:type="dxa"/>
            <w:vAlign w:val="bottom"/>
          </w:tcPr>
          <w:p w14:paraId="2131F8E3" w14:textId="2F9CC90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1525E2D3" w14:textId="7E0B45A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697B81A1" w14:textId="539101D6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4228FA8B" w14:textId="63B6E5C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39208668" w14:textId="5E01F32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2FD10A71" w14:textId="41BEADB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018A4F8C" w14:textId="114A881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4,25</w:t>
            </w:r>
          </w:p>
        </w:tc>
        <w:tc>
          <w:tcPr>
            <w:tcW w:w="2065" w:type="dxa"/>
          </w:tcPr>
          <w:p w14:paraId="321A4DB5" w14:textId="16CE857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16</w:t>
            </w:r>
          </w:p>
        </w:tc>
      </w:tr>
      <w:tr w:rsidR="00E72358" w14:paraId="04013A99" w14:textId="77777777" w:rsidTr="00E72358">
        <w:tc>
          <w:tcPr>
            <w:tcW w:w="2066" w:type="dxa"/>
            <w:vMerge/>
            <w:shd w:val="clear" w:color="auto" w:fill="92D050"/>
          </w:tcPr>
          <w:p w14:paraId="1781238C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503D7957" w14:textId="7B157B67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442" w:type="dxa"/>
            <w:vAlign w:val="bottom"/>
          </w:tcPr>
          <w:p w14:paraId="6164E362" w14:textId="38476BC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4,39</w:t>
            </w:r>
          </w:p>
        </w:tc>
        <w:tc>
          <w:tcPr>
            <w:tcW w:w="507" w:type="dxa"/>
            <w:vAlign w:val="bottom"/>
          </w:tcPr>
          <w:p w14:paraId="76740C34" w14:textId="3B99443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8,75</w:t>
            </w:r>
          </w:p>
        </w:tc>
        <w:tc>
          <w:tcPr>
            <w:tcW w:w="679" w:type="dxa"/>
            <w:vAlign w:val="bottom"/>
          </w:tcPr>
          <w:p w14:paraId="5D050C6B" w14:textId="25D5727E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25BA4382" w14:textId="1A99AB74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10</w:t>
            </w:r>
          </w:p>
        </w:tc>
        <w:tc>
          <w:tcPr>
            <w:tcW w:w="576" w:type="dxa"/>
            <w:vAlign w:val="bottom"/>
          </w:tcPr>
          <w:p w14:paraId="75BC9582" w14:textId="39939A1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5EC0A0C6" w14:textId="11CA584A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1EE4B236" w14:textId="2C2A45A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469572C5" w14:textId="74F9789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6E60CF66" w14:textId="18D8E94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1301621C" w14:textId="45555F1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371D8EEF" w14:textId="0BE37AF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27,55</w:t>
            </w:r>
          </w:p>
        </w:tc>
      </w:tr>
      <w:tr w:rsidR="00E72358" w14:paraId="5808D997" w14:textId="77777777" w:rsidTr="00E72358">
        <w:tc>
          <w:tcPr>
            <w:tcW w:w="2066" w:type="dxa"/>
            <w:vMerge/>
            <w:shd w:val="clear" w:color="auto" w:fill="92D050"/>
          </w:tcPr>
          <w:p w14:paraId="3E31B5E8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141C5336" w14:textId="72E17D05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442" w:type="dxa"/>
            <w:vAlign w:val="bottom"/>
          </w:tcPr>
          <w:p w14:paraId="1DB0EE80" w14:textId="2BBFD46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07" w:type="dxa"/>
            <w:vAlign w:val="bottom"/>
          </w:tcPr>
          <w:p w14:paraId="27BA5A9A" w14:textId="1FFAEE5D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679" w:type="dxa"/>
            <w:vAlign w:val="bottom"/>
          </w:tcPr>
          <w:p w14:paraId="33327EF8" w14:textId="7EAA3DB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333DAC56" w14:textId="5B12D52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5,25</w:t>
            </w:r>
          </w:p>
        </w:tc>
        <w:tc>
          <w:tcPr>
            <w:tcW w:w="576" w:type="dxa"/>
            <w:vAlign w:val="bottom"/>
          </w:tcPr>
          <w:p w14:paraId="60093A94" w14:textId="535872D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5,87</w:t>
            </w:r>
          </w:p>
        </w:tc>
        <w:tc>
          <w:tcPr>
            <w:tcW w:w="473" w:type="dxa"/>
            <w:vAlign w:val="bottom"/>
          </w:tcPr>
          <w:p w14:paraId="5D1929B6" w14:textId="7FD0FB3A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3,5</w:t>
            </w:r>
          </w:p>
        </w:tc>
        <w:tc>
          <w:tcPr>
            <w:tcW w:w="473" w:type="dxa"/>
            <w:vAlign w:val="bottom"/>
          </w:tcPr>
          <w:p w14:paraId="2962252D" w14:textId="51C5673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5,3</w:t>
            </w:r>
          </w:p>
        </w:tc>
        <w:tc>
          <w:tcPr>
            <w:tcW w:w="378" w:type="dxa"/>
            <w:vAlign w:val="bottom"/>
          </w:tcPr>
          <w:p w14:paraId="35390511" w14:textId="660095E3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473" w:type="dxa"/>
            <w:vAlign w:val="bottom"/>
          </w:tcPr>
          <w:p w14:paraId="67842F38" w14:textId="44D29C3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55147393" w14:textId="1943306D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0CA2AE64" w14:textId="30F0B01E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6,2</w:t>
            </w:r>
          </w:p>
        </w:tc>
      </w:tr>
      <w:tr w:rsidR="00E72358" w14:paraId="34EE61FF" w14:textId="77777777" w:rsidTr="00E72358">
        <w:tc>
          <w:tcPr>
            <w:tcW w:w="2066" w:type="dxa"/>
            <w:vMerge/>
            <w:shd w:val="clear" w:color="auto" w:fill="92D050"/>
          </w:tcPr>
          <w:p w14:paraId="66905696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4A56A570" w14:textId="69ACA462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6</w:t>
            </w:r>
          </w:p>
        </w:tc>
        <w:tc>
          <w:tcPr>
            <w:tcW w:w="442" w:type="dxa"/>
            <w:vAlign w:val="bottom"/>
          </w:tcPr>
          <w:p w14:paraId="79159792" w14:textId="2A0FB95A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  <w:vAlign w:val="bottom"/>
          </w:tcPr>
          <w:p w14:paraId="4C64ACBB" w14:textId="5A320B2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679" w:type="dxa"/>
            <w:vAlign w:val="bottom"/>
          </w:tcPr>
          <w:p w14:paraId="4D4362F7" w14:textId="7D0FAE3A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2D388030" w14:textId="15F5EAA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6B9A7ED6" w14:textId="4F118177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2100C9EF" w14:textId="10C89007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364FA8C5" w14:textId="34FED3F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290A6A54" w14:textId="24828BB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73" w:type="dxa"/>
            <w:vAlign w:val="bottom"/>
          </w:tcPr>
          <w:p w14:paraId="0F9DED6A" w14:textId="732BBB2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38A9A744" w14:textId="07027E7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5F82B88A" w14:textId="1CA141B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3,5</w:t>
            </w:r>
          </w:p>
        </w:tc>
      </w:tr>
      <w:tr w:rsidR="00E72358" w14:paraId="56B65697" w14:textId="77777777" w:rsidTr="00E72358">
        <w:tc>
          <w:tcPr>
            <w:tcW w:w="2066" w:type="dxa"/>
            <w:vMerge/>
            <w:shd w:val="clear" w:color="auto" w:fill="92D050"/>
          </w:tcPr>
          <w:p w14:paraId="383241A3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7B0CE76C" w14:textId="55D8956B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7</w:t>
            </w:r>
          </w:p>
        </w:tc>
        <w:tc>
          <w:tcPr>
            <w:tcW w:w="442" w:type="dxa"/>
            <w:vAlign w:val="bottom"/>
          </w:tcPr>
          <w:p w14:paraId="391718F0" w14:textId="047DE2C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07" w:type="dxa"/>
            <w:vAlign w:val="bottom"/>
          </w:tcPr>
          <w:p w14:paraId="46248F05" w14:textId="5100EB8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679" w:type="dxa"/>
            <w:vAlign w:val="bottom"/>
          </w:tcPr>
          <w:p w14:paraId="038F98DF" w14:textId="3F636D0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36E865A0" w14:textId="103D5AF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0C8F70F6" w14:textId="462714D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75ED4BEE" w14:textId="2BF3235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2B86DD00" w14:textId="274EC22D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6FD9266F" w14:textId="3589F1F3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78A45D91" w14:textId="124A0F17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6,5</w:t>
            </w:r>
          </w:p>
        </w:tc>
        <w:tc>
          <w:tcPr>
            <w:tcW w:w="576" w:type="dxa"/>
            <w:vAlign w:val="bottom"/>
          </w:tcPr>
          <w:p w14:paraId="54A67D95" w14:textId="5FF8A4E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122CAB5A" w14:textId="7162187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</w:tr>
      <w:tr w:rsidR="00E72358" w14:paraId="1FDCC8FA" w14:textId="77777777" w:rsidTr="00E72358">
        <w:tc>
          <w:tcPr>
            <w:tcW w:w="2066" w:type="dxa"/>
            <w:vMerge/>
            <w:shd w:val="clear" w:color="auto" w:fill="92D050"/>
          </w:tcPr>
          <w:p w14:paraId="2C24AFDB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167B2599" w14:textId="70E9086E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8</w:t>
            </w:r>
          </w:p>
        </w:tc>
        <w:tc>
          <w:tcPr>
            <w:tcW w:w="442" w:type="dxa"/>
            <w:vAlign w:val="bottom"/>
          </w:tcPr>
          <w:p w14:paraId="0D5E2B89" w14:textId="72A2ED0D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07" w:type="dxa"/>
            <w:vAlign w:val="bottom"/>
          </w:tcPr>
          <w:p w14:paraId="70B8EF26" w14:textId="2A4C1A74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679" w:type="dxa"/>
            <w:vAlign w:val="bottom"/>
          </w:tcPr>
          <w:p w14:paraId="01BB707B" w14:textId="5BECD65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0ED6D2E9" w14:textId="69095C4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6265FF46" w14:textId="5E533A3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7DFF0DF9" w14:textId="01BA52D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3CC7F8BA" w14:textId="19D28D1D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5E9DC75E" w14:textId="7B195FC4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65F64C25" w14:textId="11F45BB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34D40FF8" w14:textId="2CA3E7A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4,75</w:t>
            </w:r>
          </w:p>
        </w:tc>
        <w:tc>
          <w:tcPr>
            <w:tcW w:w="2065" w:type="dxa"/>
          </w:tcPr>
          <w:p w14:paraId="46755F7B" w14:textId="5B52508B" w:rsidR="00E72358" w:rsidRPr="0090314E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</w:tr>
      <w:tr w:rsidR="00E72358" w14:paraId="460A768F" w14:textId="77777777" w:rsidTr="00E72358">
        <w:tc>
          <w:tcPr>
            <w:tcW w:w="2411" w:type="dxa"/>
            <w:gridSpan w:val="2"/>
            <w:shd w:val="clear" w:color="auto" w:fill="00B050"/>
          </w:tcPr>
          <w:p w14:paraId="2E1236CE" w14:textId="45EDC060" w:rsidR="00E72358" w:rsidRDefault="00E72358" w:rsidP="00E72358">
            <w:pPr>
              <w:pStyle w:val="af1"/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Итого баллов за критерий/модуль</w:t>
            </w:r>
          </w:p>
        </w:tc>
        <w:tc>
          <w:tcPr>
            <w:tcW w:w="442" w:type="dxa"/>
            <w:vAlign w:val="center"/>
          </w:tcPr>
          <w:p w14:paraId="0BCD3E67" w14:textId="0F0F3D7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8,5</w:t>
            </w:r>
          </w:p>
        </w:tc>
        <w:tc>
          <w:tcPr>
            <w:tcW w:w="507" w:type="dxa"/>
            <w:vAlign w:val="center"/>
          </w:tcPr>
          <w:p w14:paraId="5BDFA66B" w14:textId="5364F373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19,25</w:t>
            </w:r>
          </w:p>
        </w:tc>
        <w:tc>
          <w:tcPr>
            <w:tcW w:w="679" w:type="dxa"/>
            <w:vAlign w:val="center"/>
          </w:tcPr>
          <w:p w14:paraId="2E004F22" w14:textId="36CFBF6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16</w:t>
            </w:r>
          </w:p>
        </w:tc>
        <w:tc>
          <w:tcPr>
            <w:tcW w:w="576" w:type="dxa"/>
            <w:vAlign w:val="center"/>
          </w:tcPr>
          <w:p w14:paraId="5CE89348" w14:textId="58FD0F1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16,25</w:t>
            </w:r>
          </w:p>
        </w:tc>
        <w:tc>
          <w:tcPr>
            <w:tcW w:w="576" w:type="dxa"/>
            <w:vAlign w:val="center"/>
          </w:tcPr>
          <w:p w14:paraId="61671961" w14:textId="1F67296A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6,2</w:t>
            </w:r>
          </w:p>
        </w:tc>
        <w:tc>
          <w:tcPr>
            <w:tcW w:w="473" w:type="dxa"/>
            <w:vAlign w:val="center"/>
          </w:tcPr>
          <w:p w14:paraId="4B45917A" w14:textId="2EDB33E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3,5</w:t>
            </w:r>
          </w:p>
        </w:tc>
        <w:tc>
          <w:tcPr>
            <w:tcW w:w="473" w:type="dxa"/>
            <w:vAlign w:val="center"/>
          </w:tcPr>
          <w:p w14:paraId="46EADD19" w14:textId="2C634926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5,3</w:t>
            </w:r>
          </w:p>
        </w:tc>
        <w:tc>
          <w:tcPr>
            <w:tcW w:w="378" w:type="dxa"/>
            <w:vAlign w:val="center"/>
          </w:tcPr>
          <w:p w14:paraId="3B30D183" w14:textId="5C7C806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6,0</w:t>
            </w:r>
          </w:p>
        </w:tc>
        <w:tc>
          <w:tcPr>
            <w:tcW w:w="473" w:type="dxa"/>
            <w:vAlign w:val="center"/>
          </w:tcPr>
          <w:p w14:paraId="5AE268BA" w14:textId="1FE32674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10</w:t>
            </w:r>
          </w:p>
        </w:tc>
        <w:tc>
          <w:tcPr>
            <w:tcW w:w="576" w:type="dxa"/>
            <w:vAlign w:val="bottom"/>
          </w:tcPr>
          <w:p w14:paraId="3AD8951E" w14:textId="01024AE7" w:rsidR="00E72358" w:rsidRPr="00E72358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9</w:t>
            </w:r>
          </w:p>
        </w:tc>
        <w:tc>
          <w:tcPr>
            <w:tcW w:w="2065" w:type="dxa"/>
          </w:tcPr>
          <w:p w14:paraId="21DD68CE" w14:textId="01EBF1D7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20"/>
                <w:lang w:val="ru-RU"/>
              </w:rPr>
              <w:t>100</w:t>
            </w:r>
          </w:p>
        </w:tc>
      </w:tr>
    </w:tbl>
    <w:p w14:paraId="145117E7" w14:textId="77777777" w:rsidR="003B20DD" w:rsidRDefault="003B20DD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7" w:name="_Toc142037187"/>
    </w:p>
    <w:p w14:paraId="274BACA2" w14:textId="456DD871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7C8E1EFD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914608" w14:paraId="5352A57D" w14:textId="77777777" w:rsidTr="00914608">
        <w:tc>
          <w:tcPr>
            <w:tcW w:w="1851" w:type="pct"/>
            <w:gridSpan w:val="2"/>
            <w:shd w:val="clear" w:color="auto" w:fill="92D050"/>
          </w:tcPr>
          <w:p w14:paraId="7A668340" w14:textId="77777777" w:rsidR="00914608" w:rsidRDefault="00914608" w:rsidP="00914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49C63100" w14:textId="77777777" w:rsidR="00914608" w:rsidRDefault="00914608" w:rsidP="00914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914608" w14:paraId="5EFFE095" w14:textId="77777777" w:rsidTr="00914608">
        <w:tc>
          <w:tcPr>
            <w:tcW w:w="282" w:type="pct"/>
            <w:shd w:val="clear" w:color="auto" w:fill="00B050"/>
          </w:tcPr>
          <w:p w14:paraId="24A39A1B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335BD4A7" w14:textId="77777777" w:rsidR="00914608" w:rsidRDefault="00914608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Ознакомление с технологическим процессом</w:t>
            </w:r>
          </w:p>
        </w:tc>
        <w:tc>
          <w:tcPr>
            <w:tcW w:w="3149" w:type="pct"/>
            <w:shd w:val="clear" w:color="auto" w:fill="auto"/>
          </w:tcPr>
          <w:p w14:paraId="64F9D226" w14:textId="77777777" w:rsidR="00914608" w:rsidRDefault="00914608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Проверяется подготовка рабочего места в соответствии с требованиями ОТ и ТБ и инструкцией участника. Правильное определение технологической последовательности рабочих элементов. Выявление всех видов потерь на рабочем месте.</w:t>
            </w:r>
          </w:p>
        </w:tc>
      </w:tr>
      <w:tr w:rsidR="00914608" w14:paraId="6501F147" w14:textId="77777777" w:rsidTr="00914608">
        <w:tc>
          <w:tcPr>
            <w:tcW w:w="282" w:type="pct"/>
            <w:shd w:val="clear" w:color="auto" w:fill="00B050"/>
          </w:tcPr>
          <w:p w14:paraId="195799BC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50B18076" w14:textId="77777777" w:rsidR="00914608" w:rsidRDefault="00914608" w:rsidP="001E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текущего состояния  </w:t>
            </w:r>
          </w:p>
        </w:tc>
        <w:tc>
          <w:tcPr>
            <w:tcW w:w="3149" w:type="pct"/>
            <w:shd w:val="clear" w:color="auto" w:fill="auto"/>
          </w:tcPr>
          <w:p w14:paraId="449A0D6D" w14:textId="77777777" w:rsidR="00914608" w:rsidRDefault="00914608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расчётов темпов работы производства, работа с хронометром (выполнение требуемых замеров). Заполнение карты СР.</w:t>
            </w:r>
          </w:p>
        </w:tc>
      </w:tr>
      <w:tr w:rsidR="00914608" w14:paraId="2F8B67D4" w14:textId="77777777" w:rsidTr="00914608">
        <w:tc>
          <w:tcPr>
            <w:tcW w:w="282" w:type="pct"/>
            <w:shd w:val="clear" w:color="auto" w:fill="00B050"/>
          </w:tcPr>
          <w:p w14:paraId="1692131A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7CF38BE8" w14:textId="77777777" w:rsidR="00914608" w:rsidRDefault="00914608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Стратегический подход достижения целей</w:t>
            </w:r>
          </w:p>
        </w:tc>
        <w:tc>
          <w:tcPr>
            <w:tcW w:w="3149" w:type="pct"/>
            <w:shd w:val="clear" w:color="auto" w:fill="auto"/>
          </w:tcPr>
          <w:p w14:paraId="264B3DB7" w14:textId="77777777" w:rsidR="00914608" w:rsidRPr="00070158" w:rsidRDefault="00914608" w:rsidP="00914608">
            <w:pPr>
              <w:jc w:val="both"/>
              <w:rPr>
                <w:sz w:val="24"/>
                <w:szCs w:val="24"/>
              </w:rPr>
            </w:pPr>
            <w:r w:rsidRPr="00070158">
              <w:rPr>
                <w:sz w:val="24"/>
                <w:szCs w:val="24"/>
              </w:rPr>
              <w:t>Проводится оценка выполненных расчетов, правильности применения полученных данных, заполнение таблицы сбалансированной работы. Проверяются предложенные расчеты показателей по улучшению рабочего места сборки изделия, «</w:t>
            </w:r>
            <w:proofErr w:type="spellStart"/>
            <w:r w:rsidRPr="00070158">
              <w:rPr>
                <w:sz w:val="24"/>
                <w:szCs w:val="24"/>
              </w:rPr>
              <w:t>кайзены</w:t>
            </w:r>
            <w:proofErr w:type="spellEnd"/>
            <w:r w:rsidRPr="00070158">
              <w:rPr>
                <w:sz w:val="24"/>
                <w:szCs w:val="24"/>
              </w:rPr>
              <w:t>», направленные на исключение проблем.</w:t>
            </w:r>
          </w:p>
        </w:tc>
      </w:tr>
      <w:tr w:rsidR="00914608" w14:paraId="37600DBF" w14:textId="77777777" w:rsidTr="00914608">
        <w:tc>
          <w:tcPr>
            <w:tcW w:w="282" w:type="pct"/>
            <w:shd w:val="clear" w:color="auto" w:fill="00B050"/>
          </w:tcPr>
          <w:p w14:paraId="121AFB66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302B2131" w14:textId="77777777" w:rsidR="00914608" w:rsidRDefault="00914608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Стандартизация процесса</w:t>
            </w:r>
          </w:p>
        </w:tc>
        <w:tc>
          <w:tcPr>
            <w:tcW w:w="3149" w:type="pct"/>
            <w:shd w:val="clear" w:color="auto" w:fill="auto"/>
          </w:tcPr>
          <w:p w14:paraId="01A523EE" w14:textId="77777777" w:rsidR="00914608" w:rsidRPr="00070158" w:rsidRDefault="00914608" w:rsidP="00914608">
            <w:pPr>
              <w:jc w:val="both"/>
              <w:rPr>
                <w:sz w:val="24"/>
                <w:szCs w:val="24"/>
              </w:rPr>
            </w:pPr>
            <w:r w:rsidRPr="00070158">
              <w:rPr>
                <w:sz w:val="24"/>
                <w:szCs w:val="24"/>
              </w:rPr>
              <w:t>Проводится оценка построения целевого состояния технологического процесса. Определение незавершенного задела. Применение системы 5</w:t>
            </w:r>
            <w:r w:rsidRPr="00070158">
              <w:rPr>
                <w:sz w:val="24"/>
                <w:szCs w:val="24"/>
                <w:lang w:val="en-US"/>
              </w:rPr>
              <w:t>S</w:t>
            </w:r>
            <w:r w:rsidRPr="00070158">
              <w:rPr>
                <w:sz w:val="24"/>
                <w:szCs w:val="24"/>
              </w:rPr>
              <w:t xml:space="preserve">. Разработка сигнала о помощи для оператора при возникновении проблемы при сборке изделия. Разработка цепочки помощи по направлениям: безопасность, оснастка, обеспечение комплектующими изделиями, качество. </w:t>
            </w:r>
          </w:p>
        </w:tc>
      </w:tr>
      <w:tr w:rsidR="00914608" w14:paraId="7FFC3C39" w14:textId="77777777" w:rsidTr="00914608">
        <w:tc>
          <w:tcPr>
            <w:tcW w:w="282" w:type="pct"/>
            <w:shd w:val="clear" w:color="auto" w:fill="00B050"/>
          </w:tcPr>
          <w:p w14:paraId="7AFC1946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34628346" w14:textId="08910CE6" w:rsidR="00914608" w:rsidRDefault="001E0D1A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Тянуща</w:t>
            </w:r>
            <w:r w:rsidRPr="001E0D1A">
              <w:rPr>
                <w:sz w:val="24"/>
                <w:szCs w:val="24"/>
                <w:lang w:eastAsia="en-US"/>
              </w:rPr>
              <w:t>я система</w:t>
            </w:r>
          </w:p>
        </w:tc>
        <w:tc>
          <w:tcPr>
            <w:tcW w:w="3149" w:type="pct"/>
            <w:shd w:val="clear" w:color="auto" w:fill="auto"/>
          </w:tcPr>
          <w:p w14:paraId="4252DD2F" w14:textId="3BE41287" w:rsidR="00914608" w:rsidRPr="00070158" w:rsidRDefault="00A36D65" w:rsidP="001E0D1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Стандартизация работы транспортировщика, Применение 5 </w:t>
            </w:r>
            <w:r>
              <w:rPr>
                <w:bCs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sz w:val="24"/>
                <w:szCs w:val="24"/>
                <w:lang w:eastAsia="en-US"/>
              </w:rPr>
              <w:t xml:space="preserve"> на складе</w:t>
            </w:r>
            <w:r w:rsidR="00914608" w:rsidRPr="00070158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914608" w14:paraId="16360A1C" w14:textId="77777777" w:rsidTr="00914608">
        <w:tc>
          <w:tcPr>
            <w:tcW w:w="282" w:type="pct"/>
            <w:shd w:val="clear" w:color="auto" w:fill="00B050"/>
          </w:tcPr>
          <w:p w14:paraId="0A9F42FB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1AD95CCB" w14:textId="23F2F28F" w:rsidR="00914608" w:rsidRDefault="001E0D1A" w:rsidP="00914608">
            <w:pPr>
              <w:jc w:val="both"/>
              <w:rPr>
                <w:sz w:val="24"/>
                <w:szCs w:val="24"/>
              </w:rPr>
            </w:pPr>
            <w:r w:rsidRPr="001E0D1A">
              <w:rPr>
                <w:sz w:val="24"/>
                <w:szCs w:val="24"/>
              </w:rPr>
              <w:t>Производственный анализ</w:t>
            </w:r>
          </w:p>
        </w:tc>
        <w:tc>
          <w:tcPr>
            <w:tcW w:w="3149" w:type="pct"/>
            <w:shd w:val="clear" w:color="auto" w:fill="auto"/>
          </w:tcPr>
          <w:p w14:paraId="1FC9A7C6" w14:textId="3DF7B9D7" w:rsidR="00914608" w:rsidRPr="00070158" w:rsidRDefault="001E0D1A" w:rsidP="00914608">
            <w:pPr>
              <w:jc w:val="both"/>
              <w:rPr>
                <w:bCs/>
                <w:sz w:val="24"/>
                <w:szCs w:val="24"/>
              </w:rPr>
            </w:pPr>
            <w:r w:rsidRPr="00070158">
              <w:rPr>
                <w:bCs/>
                <w:sz w:val="24"/>
                <w:szCs w:val="24"/>
                <w:lang w:eastAsia="en-US"/>
              </w:rPr>
              <w:t>Выполнение анализа стабильности процесса.</w:t>
            </w:r>
          </w:p>
        </w:tc>
      </w:tr>
      <w:tr w:rsidR="00914608" w14:paraId="271F4821" w14:textId="77777777" w:rsidTr="00914608">
        <w:tc>
          <w:tcPr>
            <w:tcW w:w="282" w:type="pct"/>
            <w:shd w:val="clear" w:color="auto" w:fill="00B050"/>
          </w:tcPr>
          <w:p w14:paraId="322E89F9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3E6FD8F8" w14:textId="2B4991DE" w:rsidR="00914608" w:rsidRDefault="001E0D1A" w:rsidP="00914608">
            <w:pPr>
              <w:jc w:val="both"/>
              <w:rPr>
                <w:sz w:val="24"/>
                <w:szCs w:val="24"/>
              </w:rPr>
            </w:pPr>
            <w:r w:rsidRPr="001E0D1A">
              <w:rPr>
                <w:sz w:val="24"/>
                <w:szCs w:val="24"/>
                <w:lang w:eastAsia="en-US"/>
              </w:rPr>
              <w:t>Рассмотрение проблем по качеству</w:t>
            </w:r>
          </w:p>
        </w:tc>
        <w:tc>
          <w:tcPr>
            <w:tcW w:w="3149" w:type="pct"/>
            <w:shd w:val="clear" w:color="auto" w:fill="auto"/>
          </w:tcPr>
          <w:p w14:paraId="63E36ED2" w14:textId="63218EA6" w:rsidR="00914608" w:rsidRPr="00070158" w:rsidRDefault="001E0D1A" w:rsidP="00914608">
            <w:pPr>
              <w:jc w:val="both"/>
              <w:rPr>
                <w:sz w:val="24"/>
                <w:szCs w:val="24"/>
              </w:rPr>
            </w:pPr>
            <w:r w:rsidRPr="00070158">
              <w:rPr>
                <w:bCs/>
                <w:sz w:val="24"/>
                <w:szCs w:val="24"/>
                <w:lang w:eastAsia="en-US"/>
              </w:rPr>
              <w:t>Выявление проблем по качеству сборки изделия, предложенные «</w:t>
            </w:r>
            <w:proofErr w:type="spellStart"/>
            <w:r w:rsidRPr="00070158">
              <w:rPr>
                <w:bCs/>
                <w:sz w:val="24"/>
                <w:szCs w:val="24"/>
                <w:lang w:eastAsia="en-US"/>
              </w:rPr>
              <w:t>кайзены</w:t>
            </w:r>
            <w:proofErr w:type="spellEnd"/>
            <w:r w:rsidRPr="00070158">
              <w:rPr>
                <w:bCs/>
                <w:sz w:val="24"/>
                <w:szCs w:val="24"/>
                <w:lang w:eastAsia="en-US"/>
              </w:rPr>
              <w:t>» по исключению брака. Разработка стандарта по качеству</w:t>
            </w:r>
          </w:p>
        </w:tc>
      </w:tr>
      <w:tr w:rsidR="00914608" w14:paraId="53865882" w14:textId="77777777" w:rsidTr="00914608">
        <w:tc>
          <w:tcPr>
            <w:tcW w:w="282" w:type="pct"/>
            <w:shd w:val="clear" w:color="auto" w:fill="00B050"/>
          </w:tcPr>
          <w:p w14:paraId="761EEBA8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14:paraId="1B438BC9" w14:textId="68DCFD3D" w:rsidR="00914608" w:rsidRDefault="001E0D1A" w:rsidP="00914608">
            <w:pPr>
              <w:jc w:val="both"/>
              <w:rPr>
                <w:sz w:val="24"/>
                <w:szCs w:val="24"/>
              </w:rPr>
            </w:pPr>
            <w:r w:rsidRPr="001E0D1A">
              <w:rPr>
                <w:sz w:val="24"/>
                <w:szCs w:val="24"/>
                <w:lang w:eastAsia="en-US"/>
              </w:rPr>
              <w:t>Стандарт выполнения работы</w:t>
            </w:r>
          </w:p>
        </w:tc>
        <w:tc>
          <w:tcPr>
            <w:tcW w:w="3149" w:type="pct"/>
            <w:shd w:val="clear" w:color="auto" w:fill="auto"/>
          </w:tcPr>
          <w:p w14:paraId="09566C53" w14:textId="02EDD9EC" w:rsidR="00914608" w:rsidRDefault="001E0D1A" w:rsidP="0091460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Разработка стандарта выполнения операций на рабочем месте.</w:t>
            </w:r>
          </w:p>
        </w:tc>
      </w:tr>
      <w:tr w:rsidR="001E0D1A" w14:paraId="2650CF27" w14:textId="77777777" w:rsidTr="00914608">
        <w:tc>
          <w:tcPr>
            <w:tcW w:w="282" w:type="pct"/>
            <w:shd w:val="clear" w:color="auto" w:fill="00B050"/>
          </w:tcPr>
          <w:p w14:paraId="47F45918" w14:textId="2780DDB0" w:rsidR="001E0D1A" w:rsidRDefault="001E0D1A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И</w:t>
            </w:r>
          </w:p>
        </w:tc>
        <w:tc>
          <w:tcPr>
            <w:tcW w:w="1569" w:type="pct"/>
            <w:shd w:val="clear" w:color="auto" w:fill="92D050"/>
          </w:tcPr>
          <w:p w14:paraId="040AC790" w14:textId="4E49E9F3" w:rsidR="001E0D1A" w:rsidRDefault="001E0D1A" w:rsidP="00914608">
            <w:pPr>
              <w:jc w:val="both"/>
              <w:rPr>
                <w:sz w:val="24"/>
                <w:szCs w:val="24"/>
              </w:rPr>
            </w:pPr>
            <w:r w:rsidRPr="001E0D1A">
              <w:rPr>
                <w:sz w:val="24"/>
                <w:szCs w:val="24"/>
              </w:rPr>
              <w:t>Оценка эффективности внедрённых усовершенствований</w:t>
            </w:r>
          </w:p>
        </w:tc>
        <w:tc>
          <w:tcPr>
            <w:tcW w:w="3149" w:type="pct"/>
            <w:shd w:val="clear" w:color="auto" w:fill="auto"/>
          </w:tcPr>
          <w:p w14:paraId="2C968A9F" w14:textId="503507C2" w:rsidR="001E0D1A" w:rsidRDefault="001E0D1A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Проверяется анализ итогов работы в формате «было-стало». Правильность расчетов основных экономических показателей.</w:t>
            </w:r>
          </w:p>
        </w:tc>
      </w:tr>
      <w:tr w:rsidR="001E0D1A" w14:paraId="4A11A932" w14:textId="77777777" w:rsidTr="00914608">
        <w:tc>
          <w:tcPr>
            <w:tcW w:w="282" w:type="pct"/>
            <w:shd w:val="clear" w:color="auto" w:fill="00B050"/>
          </w:tcPr>
          <w:p w14:paraId="6D8F7AA0" w14:textId="42394F7F" w:rsidR="001E0D1A" w:rsidRDefault="001E0D1A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</w:t>
            </w:r>
          </w:p>
        </w:tc>
        <w:tc>
          <w:tcPr>
            <w:tcW w:w="1569" w:type="pct"/>
            <w:shd w:val="clear" w:color="auto" w:fill="92D050"/>
          </w:tcPr>
          <w:p w14:paraId="34604523" w14:textId="25B24913" w:rsidR="001E0D1A" w:rsidRDefault="001E0D1A" w:rsidP="00914608">
            <w:pPr>
              <w:jc w:val="both"/>
              <w:rPr>
                <w:sz w:val="24"/>
                <w:szCs w:val="24"/>
              </w:rPr>
            </w:pPr>
            <w:r w:rsidRPr="001E0D1A">
              <w:rPr>
                <w:sz w:val="24"/>
                <w:szCs w:val="24"/>
              </w:rPr>
              <w:t>Отчет по итогам работы</w:t>
            </w:r>
          </w:p>
        </w:tc>
        <w:tc>
          <w:tcPr>
            <w:tcW w:w="3149" w:type="pct"/>
            <w:shd w:val="clear" w:color="auto" w:fill="auto"/>
          </w:tcPr>
          <w:p w14:paraId="6C4910AD" w14:textId="7B216428" w:rsidR="001E0D1A" w:rsidRDefault="001E0D1A" w:rsidP="00E87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оценка подготовленных отчетных документов, сравнительного анализа производственного процесса по всем заданным показателям.   Оценка оформления презентации – определение целей выполненной работы, необходимых расчетов по улучшению рабочего места в виде схем, таблиц, анализа подготовленной информации. Эффективное представление презентации, использование различных методов донесения информации.</w:t>
            </w:r>
          </w:p>
        </w:tc>
      </w:tr>
    </w:tbl>
    <w:p w14:paraId="63FE6172" w14:textId="77777777" w:rsidR="00914608" w:rsidRDefault="00914608" w:rsidP="0091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CE29" w14:textId="77777777" w:rsidR="00914608" w:rsidRPr="00640E46" w:rsidRDefault="00914608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8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8"/>
    </w:p>
    <w:p w14:paraId="33CA20EA" w14:textId="395C6092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1460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78175A6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1460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91460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9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</w:p>
    <w:p w14:paraId="55D43A08" w14:textId="4B0C4CAA" w:rsidR="00777195" w:rsidRDefault="0098235E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10</w:t>
      </w:r>
      <w:r w:rsidR="00777195" w:rsidRPr="0077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7195" w:rsidRPr="0077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 и вариативную часть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7195" w:rsidRPr="0077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77195" w:rsidRPr="007771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4CA44ABE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31E5F298" w:rsidR="008C41F7" w:rsidRPr="008C41F7" w:rsidRDefault="0098235E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модуль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 не подходит под запрос работодателя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нкретного региона, то он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0"/>
    </w:p>
    <w:p w14:paraId="7FDDC80A" w14:textId="77777777" w:rsidR="00A36D65" w:rsidRPr="009021CD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90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021CD">
        <w:rPr>
          <w:rFonts w:ascii="Times New Roman" w:hAnsi="Times New Roman" w:cs="Times New Roman"/>
          <w:b/>
          <w:i/>
          <w:sz w:val="28"/>
          <w:szCs w:val="28"/>
        </w:rPr>
        <w:t>Ознакомление с технологическим процессом (инвариант)</w:t>
      </w:r>
    </w:p>
    <w:p w14:paraId="7A502702" w14:textId="77777777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часа</w:t>
      </w:r>
    </w:p>
    <w:p w14:paraId="6FF56FD6" w14:textId="77777777" w:rsidR="00A36D65" w:rsidRPr="009021CD" w:rsidRDefault="00A36D65" w:rsidP="00A36D6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021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21CD">
        <w:rPr>
          <w:rFonts w:ascii="Times New Roman" w:hAnsi="Times New Roman" w:cs="Times New Roman"/>
          <w:bCs/>
          <w:i/>
          <w:sz w:val="28"/>
          <w:szCs w:val="28"/>
        </w:rPr>
        <w:t>Работа с ТД.</w:t>
      </w:r>
      <w:r w:rsidRPr="009021CD">
        <w:rPr>
          <w:rFonts w:ascii="Times New Roman" w:hAnsi="Times New Roman" w:cs="Times New Roman"/>
          <w:i/>
          <w:sz w:val="28"/>
          <w:szCs w:val="28"/>
        </w:rPr>
        <w:t xml:space="preserve"> Наблюдение за выполнением операций. Выявление видов потерь на рабочем месте. </w:t>
      </w:r>
    </w:p>
    <w:p w14:paraId="35D0452D" w14:textId="40692CA1" w:rsidR="00A36D65" w:rsidRPr="009021CD" w:rsidRDefault="00A36D65" w:rsidP="00A36D6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конкурса знакомится с ТД и инструкцией по выполнению работы (Приложение 7.1).  Он проводит наблюдение за работой оператора при текущем состоянии</w:t>
      </w:r>
      <w:r w:rsidRPr="00902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технологического процесса и выявляет потери</w:t>
      </w:r>
      <w:r w:rsidRPr="00902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рабочем месте</w:t>
      </w:r>
      <w:r w:rsidRPr="00902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Pr="00902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задача участника – провести оценку текущего состояния</w:t>
      </w:r>
      <w:r w:rsidRPr="00902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технологического процесса, на</w:t>
      </w:r>
      <w:r w:rsidRPr="00902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 которой составляется карта СР (Приложение 7.2). </w:t>
      </w:r>
    </w:p>
    <w:p w14:paraId="11FAA080" w14:textId="77777777" w:rsidR="00A36D65" w:rsidRPr="009021CD" w:rsidRDefault="00A36D65" w:rsidP="00A36D65">
      <w:pPr>
        <w:pStyle w:val="af1"/>
        <w:tabs>
          <w:tab w:val="left" w:pos="709"/>
        </w:tabs>
        <w:spacing w:line="276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Участнику необходимо заполнить подготовительный лист наблюдения - оценить </w:t>
      </w:r>
      <w:proofErr w:type="spellStart"/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>Тц</w:t>
      </w:r>
      <w:proofErr w:type="spellEnd"/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 оператора, выявить колебания </w:t>
      </w:r>
      <w:proofErr w:type="spellStart"/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>Тц</w:t>
      </w:r>
      <w:proofErr w:type="spellEnd"/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>, обозначить всю работу, выполняемую оператором.</w:t>
      </w:r>
      <w:r w:rsidRPr="009021C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процессе первичного наблюдения необходимо выполнить 5 -10 замеров общего </w:t>
      </w:r>
      <w:proofErr w:type="spellStart"/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>Тц</w:t>
      </w:r>
      <w:proofErr w:type="spellEnd"/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.  Время цикла </w:t>
      </w:r>
      <w:proofErr w:type="spellStart"/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>Тц</w:t>
      </w:r>
      <w:proofErr w:type="spellEnd"/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это время выполнения всех элементов одного цикла (одной операции).</w:t>
      </w:r>
    </w:p>
    <w:p w14:paraId="56EBF71C" w14:textId="77777777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573D83F" w14:textId="77777777" w:rsidR="00A36D65" w:rsidRPr="009021CD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90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021CD">
        <w:rPr>
          <w:rFonts w:ascii="Times New Roman" w:hAnsi="Times New Roman" w:cs="Times New Roman"/>
          <w:b/>
          <w:i/>
          <w:sz w:val="28"/>
          <w:szCs w:val="28"/>
        </w:rPr>
        <w:t>Анализ текущего состояния (инвариант)</w:t>
      </w:r>
    </w:p>
    <w:p w14:paraId="383BB204" w14:textId="77777777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часа</w:t>
      </w:r>
    </w:p>
    <w:p w14:paraId="65292814" w14:textId="0135205F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021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21CD">
        <w:rPr>
          <w:rFonts w:ascii="Times New Roman" w:hAnsi="Times New Roman" w:cs="Times New Roman"/>
          <w:i/>
          <w:sz w:val="28"/>
          <w:szCs w:val="28"/>
        </w:rPr>
        <w:t>Расчет темпов работы производства. Работа с хронометром. Заполнение карт стандартизированной работы.</w:t>
      </w:r>
    </w:p>
    <w:p w14:paraId="76F3854B" w14:textId="7FAEC45D" w:rsidR="00A36D65" w:rsidRPr="009021CD" w:rsidRDefault="00A36D65" w:rsidP="00A36D65">
      <w:pPr>
        <w:pStyle w:val="af1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Участник конкурса отмечает наличие потерь в процессе работы</w:t>
      </w:r>
      <w:r w:rsidRPr="009021CD">
        <w:rPr>
          <w:rFonts w:ascii="Times New Roman" w:hAnsi="Times New Roman"/>
          <w:color w:val="000000"/>
          <w:sz w:val="28"/>
          <w:szCs w:val="28"/>
          <w:lang w:val="ru-RU" w:bidi="ru-RU"/>
        </w:rPr>
        <w:t>,</w:t>
      </w: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выполняет расчет </w:t>
      </w:r>
      <w:proofErr w:type="spellStart"/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>Тт</w:t>
      </w:r>
      <w:proofErr w:type="spellEnd"/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(Приложение 7.3). Заполняет подготовительный лист наблюдения (Приложение 7.4), лист наблюдения ручной работы (Приложение 7.5)</w:t>
      </w:r>
      <w:r w:rsidRPr="009021CD">
        <w:rPr>
          <w:rFonts w:ascii="Times New Roman" w:hAnsi="Times New Roman"/>
          <w:color w:val="000000"/>
          <w:sz w:val="28"/>
          <w:szCs w:val="28"/>
          <w:lang w:val="ru-RU" w:bidi="ru-RU"/>
        </w:rPr>
        <w:t>, объединенную КСР (Приложение 7.6).</w:t>
      </w:r>
    </w:p>
    <w:p w14:paraId="774D7C03" w14:textId="6E2795E8" w:rsidR="00A36D65" w:rsidRPr="009021CD" w:rsidRDefault="00A36D65" w:rsidP="00A36D65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Участник заполняет лист наблюдения ручной работы с целью проведения оценки длительности и стабильности выполнения каждого отдельного элемента и перехода операции, которая позволит локализовать проблемы, выявить потери полезного времени и обозначить проблемные места на операции, над которыми нужно работать в первую очередь:</w:t>
      </w:r>
    </w:p>
    <w:p w14:paraId="729B8356" w14:textId="77777777" w:rsidR="00A36D65" w:rsidRPr="009021CD" w:rsidRDefault="00A36D65" w:rsidP="00A36D65">
      <w:pPr>
        <w:pStyle w:val="af1"/>
        <w:numPr>
          <w:ilvl w:val="0"/>
          <w:numId w:val="30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разбить операции на элементы, которая проводится на основании данных </w:t>
      </w:r>
    </w:p>
    <w:p w14:paraId="530A6B02" w14:textId="77777777" w:rsidR="00A36D65" w:rsidRPr="009021CD" w:rsidRDefault="00A36D65" w:rsidP="00A36D65">
      <w:pPr>
        <w:pStyle w:val="af1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>подготовительного листа наблюдений;</w:t>
      </w:r>
    </w:p>
    <w:p w14:paraId="51B813CD" w14:textId="77777777" w:rsidR="00A36D65" w:rsidRPr="009021CD" w:rsidRDefault="00A36D65" w:rsidP="00A36D65">
      <w:pPr>
        <w:pStyle w:val="af1"/>
        <w:numPr>
          <w:ilvl w:val="0"/>
          <w:numId w:val="30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выбрать точку отсчета; </w:t>
      </w:r>
    </w:p>
    <w:p w14:paraId="1DDC84C7" w14:textId="77777777" w:rsidR="00A36D65" w:rsidRPr="009021CD" w:rsidRDefault="00A36D65" w:rsidP="00A36D65">
      <w:pPr>
        <w:pStyle w:val="af1"/>
        <w:numPr>
          <w:ilvl w:val="0"/>
          <w:numId w:val="30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>произвести хронометраж;</w:t>
      </w:r>
      <w:r w:rsidRPr="009021C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14:paraId="2FDE8FF3" w14:textId="77777777" w:rsidR="00A36D65" w:rsidRPr="009021CD" w:rsidRDefault="00A36D65" w:rsidP="00A36D65">
      <w:pPr>
        <w:pStyle w:val="af1"/>
        <w:numPr>
          <w:ilvl w:val="0"/>
          <w:numId w:val="30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>заполнить лист наблюдения ручной работы;</w:t>
      </w:r>
    </w:p>
    <w:p w14:paraId="084525F6" w14:textId="77777777" w:rsidR="00A36D65" w:rsidRPr="009021CD" w:rsidRDefault="00A36D65" w:rsidP="00A36D65">
      <w:pPr>
        <w:pStyle w:val="af1"/>
        <w:numPr>
          <w:ilvl w:val="0"/>
          <w:numId w:val="30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суммировать наименьшие значения всех строк (всех рабочих элементов и </w:t>
      </w:r>
    </w:p>
    <w:p w14:paraId="5FCE092F" w14:textId="77777777" w:rsidR="00A36D65" w:rsidRPr="009021CD" w:rsidRDefault="00A36D65" w:rsidP="00A36D65">
      <w:pPr>
        <w:pStyle w:val="af1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переходов), записать снизу в листе наблюдений: </w:t>
      </w:r>
      <w:r w:rsidRPr="009021CD">
        <w:rPr>
          <w:rFonts w:ascii="Times New Roman" w:hAnsi="Times New Roman"/>
          <w:color w:val="000000"/>
          <w:sz w:val="28"/>
          <w:szCs w:val="28"/>
        </w:rPr>
        <w:t>Σ</w:t>
      </w:r>
      <w:r w:rsidRPr="009021CD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021CD">
        <w:rPr>
          <w:rFonts w:ascii="Times New Roman" w:hAnsi="Times New Roman"/>
          <w:color w:val="000000"/>
          <w:sz w:val="28"/>
          <w:szCs w:val="28"/>
          <w:lang w:val="en-US"/>
        </w:rPr>
        <w:t>min</w:t>
      </w: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 = _____.</w:t>
      </w:r>
    </w:p>
    <w:p w14:paraId="7E434077" w14:textId="77777777" w:rsidR="00A36D65" w:rsidRPr="009021CD" w:rsidRDefault="00A36D65" w:rsidP="00A36D65">
      <w:pPr>
        <w:pStyle w:val="af1"/>
        <w:tabs>
          <w:tab w:val="left" w:pos="709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Участник заполняет объединенную карту СР для наглядного графического отображения времени полезной работы, времени переходов, времени работы оборудования и времени ожидания. </w:t>
      </w:r>
    </w:p>
    <w:p w14:paraId="750D00C0" w14:textId="29B1F277" w:rsidR="00A36D65" w:rsidRPr="009021CD" w:rsidRDefault="00A36D65" w:rsidP="00A36D65">
      <w:pPr>
        <w:pStyle w:val="af1"/>
        <w:tabs>
          <w:tab w:val="left" w:pos="709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>Участникам необходимо заполнить таблицу сбалансированной работы</w:t>
      </w:r>
      <w:r w:rsidRPr="009021C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41E1C" w:rsidRPr="009021CD">
        <w:rPr>
          <w:rFonts w:ascii="Times New Roman" w:hAnsi="Times New Roman"/>
          <w:color w:val="000000"/>
          <w:sz w:val="28"/>
          <w:szCs w:val="28"/>
          <w:lang w:val="ru-RU"/>
        </w:rPr>
        <w:t>(Приложение 7.7)</w:t>
      </w:r>
      <w:r w:rsidR="00841E1C" w:rsidRPr="009021C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- этот документ позволяет определить уровень стабильности процесса, уровень загрузки оператора, служит наглядным отражением эффективности проведенных изменений, а также помогает провести сравнительный анализ группы рабочих мест. </w:t>
      </w:r>
    </w:p>
    <w:p w14:paraId="0EE2B8C5" w14:textId="77777777" w:rsidR="00A36D65" w:rsidRPr="009021CD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70A26" w14:textId="77777777" w:rsidR="00A36D65" w:rsidRPr="009021CD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90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021CD">
        <w:rPr>
          <w:rFonts w:ascii="Times New Roman" w:hAnsi="Times New Roman" w:cs="Times New Roman"/>
          <w:b/>
          <w:i/>
          <w:sz w:val="28"/>
          <w:szCs w:val="28"/>
        </w:rPr>
        <w:t>Стратегический подход достижения целей (инвариант)</w:t>
      </w:r>
    </w:p>
    <w:p w14:paraId="16AD3092" w14:textId="77777777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часа</w:t>
      </w:r>
    </w:p>
    <w:p w14:paraId="0D2CFF93" w14:textId="1DE1F9B4" w:rsidR="00A36D65" w:rsidRPr="009021CD" w:rsidRDefault="00A36D65" w:rsidP="00A36D65">
      <w:pPr>
        <w:pStyle w:val="aff1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9021CD">
        <w:rPr>
          <w:rFonts w:ascii="Times New Roman" w:eastAsia="Times New Roman" w:hAnsi="Times New Roman"/>
          <w:b/>
          <w:bCs/>
          <w:sz w:val="28"/>
          <w:szCs w:val="28"/>
        </w:rPr>
        <w:t>Задания:</w:t>
      </w:r>
      <w:r w:rsidRPr="009021C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021CD">
        <w:rPr>
          <w:rFonts w:ascii="Times New Roman" w:hAnsi="Times New Roman"/>
          <w:i/>
          <w:sz w:val="28"/>
          <w:szCs w:val="28"/>
        </w:rPr>
        <w:t>Разработка стратегии по рабочему месту. Разработка и внедрение «</w:t>
      </w:r>
      <w:proofErr w:type="spellStart"/>
      <w:r w:rsidRPr="009021CD">
        <w:rPr>
          <w:rFonts w:ascii="Times New Roman" w:hAnsi="Times New Roman"/>
          <w:i/>
          <w:sz w:val="28"/>
          <w:szCs w:val="28"/>
        </w:rPr>
        <w:t>кайзенов</w:t>
      </w:r>
      <w:proofErr w:type="spellEnd"/>
      <w:r w:rsidRPr="009021CD">
        <w:rPr>
          <w:rFonts w:ascii="Times New Roman" w:hAnsi="Times New Roman"/>
          <w:i/>
          <w:sz w:val="28"/>
          <w:szCs w:val="28"/>
        </w:rPr>
        <w:t>».</w:t>
      </w:r>
    </w:p>
    <w:p w14:paraId="1255562A" w14:textId="2B5EAE56" w:rsidR="00A36D65" w:rsidRPr="009021CD" w:rsidRDefault="00A36D65" w:rsidP="00A36D65">
      <w:pPr>
        <w:spacing w:after="0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9021CD">
        <w:rPr>
          <w:rFonts w:ascii="Times New Roman" w:hAnsi="Times New Roman"/>
          <w:color w:val="000000"/>
          <w:sz w:val="28"/>
          <w:szCs w:val="28"/>
        </w:rPr>
        <w:t xml:space="preserve">Участникам конкурса необходимо разработать стратегию по рабочему месту. Необходимо определить целевое </w:t>
      </w:r>
      <w:proofErr w:type="spellStart"/>
      <w:r w:rsidRPr="009021CD">
        <w:rPr>
          <w:rFonts w:ascii="Times New Roman" w:hAnsi="Times New Roman"/>
          <w:color w:val="000000"/>
          <w:sz w:val="28"/>
          <w:szCs w:val="28"/>
        </w:rPr>
        <w:t>Тц</w:t>
      </w:r>
      <w:proofErr w:type="spellEnd"/>
      <w:r w:rsidRPr="009021CD">
        <w:rPr>
          <w:rFonts w:ascii="Times New Roman" w:hAnsi="Times New Roman"/>
          <w:color w:val="000000"/>
          <w:sz w:val="28"/>
          <w:szCs w:val="28"/>
        </w:rPr>
        <w:t xml:space="preserve"> каждой операции, необходимое количество операторов для выполнения работы. Необходимо разработать и внедрить «</w:t>
      </w:r>
      <w:proofErr w:type="spellStart"/>
      <w:r w:rsidRPr="009021CD">
        <w:rPr>
          <w:rFonts w:ascii="Times New Roman" w:hAnsi="Times New Roman"/>
          <w:color w:val="000000"/>
          <w:sz w:val="28"/>
          <w:szCs w:val="28"/>
        </w:rPr>
        <w:t>кайзены</w:t>
      </w:r>
      <w:proofErr w:type="spellEnd"/>
      <w:r w:rsidRPr="009021CD">
        <w:rPr>
          <w:rFonts w:ascii="Times New Roman" w:hAnsi="Times New Roman"/>
          <w:color w:val="000000"/>
          <w:sz w:val="28"/>
          <w:szCs w:val="28"/>
        </w:rPr>
        <w:t>» (Приложение 7.8).</w:t>
      </w:r>
    </w:p>
    <w:p w14:paraId="6ED73FBA" w14:textId="77777777" w:rsidR="00A36D65" w:rsidRPr="009021CD" w:rsidRDefault="00A36D65" w:rsidP="00A36D65">
      <w:pPr>
        <w:spacing w:after="0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9021CD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определения целевого время цикла каждой операции необходимо взять чистое время цикла без потерь и переходов. </w:t>
      </w:r>
    </w:p>
    <w:p w14:paraId="52B4C4CB" w14:textId="77777777" w:rsidR="00A36D65" w:rsidRPr="009021CD" w:rsidRDefault="00A36D65" w:rsidP="00A36D65">
      <w:pPr>
        <w:spacing w:after="0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9021CD">
        <w:rPr>
          <w:rFonts w:ascii="Times New Roman" w:hAnsi="Times New Roman"/>
          <w:color w:val="000000"/>
          <w:sz w:val="28"/>
          <w:szCs w:val="28"/>
        </w:rPr>
        <w:t>При разработке стратегии необходимо ориентироваться на будущее эталонное состояние рабочего места и учитывать все планируемые изменения, исходя из критериев эталонного рабочего места.</w:t>
      </w:r>
    </w:p>
    <w:p w14:paraId="7BEE9442" w14:textId="6EB01C7E" w:rsidR="00A36D65" w:rsidRPr="009021CD" w:rsidRDefault="00A36D65" w:rsidP="00A36D6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21CD">
        <w:rPr>
          <w:rFonts w:ascii="Times New Roman" w:hAnsi="Times New Roman"/>
          <w:bCs/>
          <w:color w:val="000000"/>
          <w:sz w:val="28"/>
          <w:szCs w:val="28"/>
        </w:rPr>
        <w:t>Прежде чем внедрять усовершенствование, необходимо объяснить оператору, для чего проводится изменение.</w:t>
      </w:r>
    </w:p>
    <w:p w14:paraId="0ABA9321" w14:textId="7541FF96" w:rsidR="00A36D65" w:rsidRPr="009021CD" w:rsidRDefault="00A36D65" w:rsidP="00A36D6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21CD">
        <w:rPr>
          <w:rFonts w:ascii="Times New Roman" w:hAnsi="Times New Roman"/>
          <w:bCs/>
          <w:color w:val="000000"/>
          <w:sz w:val="28"/>
          <w:szCs w:val="28"/>
        </w:rPr>
        <w:t xml:space="preserve">Поняв проблему, необходимо выяснить причину возникновения проблемы и разработать </w:t>
      </w:r>
      <w:r w:rsidRPr="009021CD">
        <w:rPr>
          <w:rFonts w:ascii="Times New Roman" w:hAnsi="Times New Roman"/>
          <w:color w:val="000000"/>
          <w:sz w:val="28"/>
          <w:szCs w:val="28"/>
        </w:rPr>
        <w:t xml:space="preserve">усовершенствование. Прежде чем внедрять усовершенствование, важно убедиться в результативности намеченного решения. Для этого необходимо спланировать и провести эксперимент, который позволит оценить результат. Затем провести оценку полученного результата и принять решение либо о внедрении усовершенствования, либо о его доработке. </w:t>
      </w:r>
    </w:p>
    <w:p w14:paraId="32AB02E0" w14:textId="77777777" w:rsidR="00A36D65" w:rsidRPr="009021CD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A1374" w14:textId="77777777" w:rsidR="00A36D65" w:rsidRPr="009021CD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90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021CD">
        <w:rPr>
          <w:rFonts w:ascii="Times New Roman" w:hAnsi="Times New Roman" w:cs="Times New Roman"/>
          <w:b/>
          <w:i/>
          <w:sz w:val="28"/>
          <w:szCs w:val="28"/>
        </w:rPr>
        <w:t>Стандартизация процесса (инвариант)</w:t>
      </w:r>
    </w:p>
    <w:p w14:paraId="62E93F4D" w14:textId="160F9E49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9021CD"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292E57F9" w14:textId="77777777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021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1F1AD9E" w14:textId="77777777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CD">
        <w:rPr>
          <w:rFonts w:ascii="Times New Roman" w:hAnsi="Times New Roman" w:cs="Times New Roman"/>
          <w:i/>
          <w:sz w:val="28"/>
          <w:szCs w:val="28"/>
        </w:rPr>
        <w:t xml:space="preserve">Определение цикличности работы и ее организация. Определение необходимого стандартного незавершенного задела. Применение системы 5 S. Хронометраж и </w:t>
      </w:r>
      <w:proofErr w:type="gramStart"/>
      <w:r w:rsidRPr="009021CD">
        <w:rPr>
          <w:rFonts w:ascii="Times New Roman" w:hAnsi="Times New Roman" w:cs="Times New Roman"/>
          <w:i/>
          <w:sz w:val="28"/>
          <w:szCs w:val="28"/>
        </w:rPr>
        <w:t>заполнение  карты</w:t>
      </w:r>
      <w:proofErr w:type="gramEnd"/>
      <w:r w:rsidRPr="009021CD">
        <w:rPr>
          <w:rFonts w:ascii="Times New Roman" w:hAnsi="Times New Roman" w:cs="Times New Roman"/>
          <w:i/>
          <w:sz w:val="28"/>
          <w:szCs w:val="28"/>
        </w:rPr>
        <w:t xml:space="preserve"> стандартизированной работы.</w:t>
      </w:r>
    </w:p>
    <w:p w14:paraId="5F9E6F26" w14:textId="77777777" w:rsidR="00A36D65" w:rsidRPr="009021CD" w:rsidRDefault="00A36D65" w:rsidP="00A36D6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021C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Участнику конкурса необходимо выстроить эффективную последовательность выполнения операций, основанную на движениях оператора, обеспечивающую качество и безопасность.</w:t>
      </w:r>
    </w:p>
    <w:p w14:paraId="5C1ADC3F" w14:textId="77777777" w:rsidR="00A36D65" w:rsidRPr="009021CD" w:rsidRDefault="00A36D65" w:rsidP="00A36D6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021C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Определить </w:t>
      </w:r>
      <w:r w:rsidRPr="009021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стандартный незавершенный задел</w:t>
      </w:r>
      <w:r w:rsidRPr="009021C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количество материалов, необходимое оператору для постоянного поддержания циклической работы.</w:t>
      </w:r>
    </w:p>
    <w:p w14:paraId="0D8035C1" w14:textId="03CD964A" w:rsidR="00A36D65" w:rsidRPr="009021CD" w:rsidRDefault="00A36D65" w:rsidP="00A36D6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bidi="ru-RU"/>
        </w:rPr>
      </w:pPr>
      <w:r w:rsidRPr="009021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Необходимо внедрить систему «5</w:t>
      </w:r>
      <w:r w:rsidRPr="009021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bidi="ru-RU"/>
        </w:rPr>
        <w:t>S</w:t>
      </w:r>
      <w:r w:rsidRPr="009021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», направленную на повышение </w:t>
      </w:r>
      <w:r w:rsidRPr="009021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bidi="ru-RU"/>
        </w:rPr>
        <w:t>безопасности, качества, производительности.</w:t>
      </w:r>
    </w:p>
    <w:p w14:paraId="3790F52D" w14:textId="77777777" w:rsidR="00C5703F" w:rsidRPr="009021CD" w:rsidRDefault="00C5703F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B6E98" w14:textId="257C95F1" w:rsidR="00A36D65" w:rsidRPr="009021CD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90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021CD">
        <w:rPr>
          <w:rFonts w:ascii="Times New Roman" w:hAnsi="Times New Roman" w:cs="Times New Roman"/>
          <w:b/>
          <w:i/>
          <w:sz w:val="28"/>
          <w:szCs w:val="28"/>
        </w:rPr>
        <w:t>Тянущая система (инвариант)</w:t>
      </w:r>
    </w:p>
    <w:p w14:paraId="7B4EAFA2" w14:textId="31CA42F7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9021CD"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0,5</w:t>
      </w:r>
      <w:r w:rsidR="003B20DD"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час</w:t>
      </w:r>
      <w:r w:rsidR="003B20DD"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14B4C1B5" w14:textId="77777777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021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577E6F0" w14:textId="6EA3F9FB" w:rsidR="00A36D65" w:rsidRPr="009021CD" w:rsidRDefault="00A36D65" w:rsidP="00A36D65">
      <w:pPr>
        <w:pStyle w:val="aff1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021CD">
        <w:rPr>
          <w:rFonts w:ascii="Times New Roman" w:hAnsi="Times New Roman"/>
          <w:i/>
          <w:sz w:val="28"/>
          <w:szCs w:val="28"/>
        </w:rPr>
        <w:t>На складе обозначить номера зон складирования деталей</w:t>
      </w:r>
      <w:r w:rsidR="00C5703F" w:rsidRPr="009021CD">
        <w:rPr>
          <w:rFonts w:ascii="Times New Roman" w:hAnsi="Times New Roman"/>
          <w:i/>
          <w:sz w:val="28"/>
          <w:szCs w:val="28"/>
        </w:rPr>
        <w:t xml:space="preserve"> на складе и на рабочем месте сборки изделия</w:t>
      </w:r>
      <w:r w:rsidRPr="009021CD">
        <w:rPr>
          <w:rFonts w:ascii="Times New Roman" w:hAnsi="Times New Roman"/>
          <w:i/>
          <w:sz w:val="28"/>
          <w:szCs w:val="28"/>
        </w:rPr>
        <w:t xml:space="preserve">. Внедрение карточек – </w:t>
      </w:r>
      <w:proofErr w:type="spellStart"/>
      <w:r w:rsidRPr="009021CD">
        <w:rPr>
          <w:rFonts w:ascii="Times New Roman" w:hAnsi="Times New Roman"/>
          <w:i/>
          <w:sz w:val="28"/>
          <w:szCs w:val="28"/>
        </w:rPr>
        <w:t>канбан</w:t>
      </w:r>
      <w:proofErr w:type="spellEnd"/>
      <w:r w:rsidRPr="009021CD">
        <w:rPr>
          <w:rFonts w:ascii="Times New Roman" w:hAnsi="Times New Roman"/>
          <w:i/>
          <w:sz w:val="28"/>
          <w:szCs w:val="28"/>
        </w:rPr>
        <w:t xml:space="preserve">. Обучение. </w:t>
      </w:r>
    </w:p>
    <w:p w14:paraId="010B36FB" w14:textId="2AAF8717" w:rsidR="00A36D65" w:rsidRPr="009021CD" w:rsidRDefault="00A36D65" w:rsidP="00A36D65">
      <w:pPr>
        <w:spacing w:after="0"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21CD">
        <w:rPr>
          <w:rFonts w:ascii="Times New Roman" w:hAnsi="Times New Roman"/>
          <w:color w:val="000000"/>
          <w:sz w:val="28"/>
          <w:szCs w:val="28"/>
        </w:rPr>
        <w:t>Участнику оформи</w:t>
      </w:r>
      <w:r w:rsidR="00C5703F" w:rsidRPr="009021CD">
        <w:rPr>
          <w:rFonts w:ascii="Times New Roman" w:hAnsi="Times New Roman"/>
          <w:color w:val="000000"/>
          <w:sz w:val="28"/>
          <w:szCs w:val="28"/>
        </w:rPr>
        <w:t xml:space="preserve">ть визуализацию на зонах хранения деталей. Рассчитать запасы на рабочем месте. Разработать карточки – </w:t>
      </w:r>
      <w:proofErr w:type="spellStart"/>
      <w:r w:rsidR="00C5703F" w:rsidRPr="009021CD">
        <w:rPr>
          <w:rFonts w:ascii="Times New Roman" w:hAnsi="Times New Roman"/>
          <w:color w:val="000000"/>
          <w:sz w:val="28"/>
          <w:szCs w:val="28"/>
        </w:rPr>
        <w:t>канбан</w:t>
      </w:r>
      <w:proofErr w:type="spellEnd"/>
      <w:r w:rsidR="00C5703F" w:rsidRPr="009021CD">
        <w:rPr>
          <w:rFonts w:ascii="Times New Roman" w:hAnsi="Times New Roman"/>
          <w:color w:val="000000"/>
          <w:sz w:val="28"/>
          <w:szCs w:val="28"/>
        </w:rPr>
        <w:t>. Провести обучение</w:t>
      </w:r>
      <w:r w:rsidR="00841E1C" w:rsidRPr="009021CD">
        <w:rPr>
          <w:rFonts w:ascii="Times New Roman" w:hAnsi="Times New Roman"/>
          <w:color w:val="000000"/>
          <w:sz w:val="28"/>
          <w:szCs w:val="28"/>
        </w:rPr>
        <w:t xml:space="preserve"> оператора</w:t>
      </w:r>
      <w:r w:rsidR="00C5703F" w:rsidRPr="009021CD">
        <w:rPr>
          <w:rFonts w:ascii="Times New Roman" w:hAnsi="Times New Roman"/>
          <w:color w:val="000000"/>
          <w:sz w:val="28"/>
          <w:szCs w:val="28"/>
        </w:rPr>
        <w:t>.</w:t>
      </w:r>
    </w:p>
    <w:p w14:paraId="3FC6E83F" w14:textId="0E748FC0" w:rsidR="00C5703F" w:rsidRPr="009021CD" w:rsidRDefault="00C5703F" w:rsidP="00C5703F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CF9B97" w14:textId="3084FB1D" w:rsidR="00C5703F" w:rsidRPr="009021CD" w:rsidRDefault="00C5703F" w:rsidP="00C570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51006"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021CD">
        <w:rPr>
          <w:rFonts w:ascii="Times New Roman" w:hAnsi="Times New Roman" w:cs="Times New Roman"/>
          <w:b/>
          <w:i/>
          <w:sz w:val="28"/>
          <w:szCs w:val="28"/>
        </w:rPr>
        <w:t>Производственный анализ (</w:t>
      </w:r>
      <w:proofErr w:type="spellStart"/>
      <w:r w:rsidRPr="009021CD">
        <w:rPr>
          <w:rFonts w:ascii="Times New Roman" w:hAnsi="Times New Roman" w:cs="Times New Roman"/>
          <w:b/>
          <w:i/>
          <w:sz w:val="28"/>
          <w:szCs w:val="28"/>
        </w:rPr>
        <w:t>вариатив</w:t>
      </w:r>
      <w:proofErr w:type="spellEnd"/>
      <w:r w:rsidRPr="009021C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D90CC51" w14:textId="4B8F1F63" w:rsidR="00C5703F" w:rsidRPr="009021CD" w:rsidRDefault="00C5703F" w:rsidP="00C5703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0,5 часа</w:t>
      </w:r>
    </w:p>
    <w:p w14:paraId="66FB1ECF" w14:textId="04A12FD9" w:rsidR="00C5703F" w:rsidRPr="009021CD" w:rsidRDefault="00C5703F" w:rsidP="00C5703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021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6B54550" w14:textId="32FD7DBF" w:rsidR="00C5703F" w:rsidRPr="009021CD" w:rsidRDefault="00C5703F" w:rsidP="00C5703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hAnsi="Times New Roman"/>
          <w:color w:val="000000"/>
          <w:sz w:val="28"/>
          <w:szCs w:val="28"/>
        </w:rPr>
        <w:lastRenderedPageBreak/>
        <w:t>Участнику оформить</w:t>
      </w:r>
      <w:r w:rsidRPr="009021CD">
        <w:rPr>
          <w:rFonts w:ascii="Times New Roman" w:hAnsi="Times New Roman"/>
          <w:bCs/>
          <w:color w:val="000000"/>
          <w:sz w:val="28"/>
          <w:szCs w:val="28"/>
        </w:rPr>
        <w:t xml:space="preserve"> лист ЛПА (Приложение </w:t>
      </w:r>
      <w:r w:rsidR="005B4CA2" w:rsidRPr="009021CD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9021CD">
        <w:rPr>
          <w:rFonts w:ascii="Times New Roman" w:hAnsi="Times New Roman"/>
          <w:bCs/>
          <w:color w:val="000000"/>
          <w:sz w:val="28"/>
          <w:szCs w:val="28"/>
        </w:rPr>
        <w:t xml:space="preserve">.10), </w:t>
      </w:r>
      <w:r w:rsidRPr="009021CD">
        <w:rPr>
          <w:rFonts w:ascii="Times New Roman" w:hAnsi="Times New Roman"/>
          <w:color w:val="000000" w:themeColor="text1"/>
          <w:sz w:val="28"/>
          <w:szCs w:val="28"/>
        </w:rPr>
        <w:t>провести</w:t>
      </w:r>
      <w:r w:rsidRPr="009021C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обучение оператора после</w:t>
      </w:r>
      <w:r w:rsidRPr="009021CD">
        <w:rPr>
          <w:rFonts w:ascii="Times New Roman" w:hAnsi="Times New Roman"/>
          <w:color w:val="000000" w:themeColor="text1"/>
          <w:sz w:val="28"/>
          <w:szCs w:val="28"/>
        </w:rPr>
        <w:t xml:space="preserve"> внедрения изменений и обсудить с ним вопросы качества.</w:t>
      </w:r>
    </w:p>
    <w:p w14:paraId="7914B23D" w14:textId="5FA6A3F1" w:rsidR="00C5703F" w:rsidRPr="009021CD" w:rsidRDefault="00C5703F" w:rsidP="00C5703F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021CD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ab/>
      </w:r>
      <w:r w:rsidRPr="009021CD">
        <w:rPr>
          <w:rFonts w:ascii="Times New Roman" w:hAnsi="Times New Roman"/>
          <w:b/>
          <w:bCs/>
          <w:sz w:val="28"/>
          <w:szCs w:val="28"/>
          <w:lang w:val="ru-RU"/>
        </w:rPr>
        <w:t>Производственный анализ</w:t>
      </w:r>
      <w:r w:rsidRPr="009021CD">
        <w:rPr>
          <w:rFonts w:ascii="Times New Roman" w:hAnsi="Times New Roman"/>
          <w:bCs/>
          <w:sz w:val="28"/>
          <w:szCs w:val="28"/>
          <w:lang w:val="ru-RU"/>
        </w:rPr>
        <w:t xml:space="preserve"> – это инструмент визуализации ритма производства и высвечивания проблем для оперативного принятия решения и отслеживания эффективности принятых мер </w:t>
      </w:r>
      <w:proofErr w:type="gramStart"/>
      <w:r w:rsidRPr="009021CD">
        <w:rPr>
          <w:rFonts w:ascii="Times New Roman" w:hAnsi="Times New Roman"/>
          <w:bCs/>
          <w:sz w:val="28"/>
          <w:szCs w:val="28"/>
          <w:lang w:val="ru-RU"/>
        </w:rPr>
        <w:t>Во</w:t>
      </w:r>
      <w:proofErr w:type="gramEnd"/>
      <w:r w:rsidRPr="009021CD">
        <w:rPr>
          <w:rFonts w:ascii="Times New Roman" w:hAnsi="Times New Roman"/>
          <w:bCs/>
          <w:sz w:val="28"/>
          <w:szCs w:val="28"/>
          <w:lang w:val="ru-RU"/>
        </w:rPr>
        <w:t xml:space="preserve"> время работы оператора необходимо определять проблемы и записать мероприятия по устранению проблем. (При</w:t>
      </w:r>
      <w:r w:rsidR="0049572B" w:rsidRPr="009021CD">
        <w:rPr>
          <w:rFonts w:ascii="Times New Roman" w:hAnsi="Times New Roman"/>
          <w:bCs/>
          <w:sz w:val="28"/>
          <w:szCs w:val="28"/>
          <w:lang w:val="ru-RU"/>
        </w:rPr>
        <w:t>ложение 7.9</w:t>
      </w:r>
      <w:r w:rsidRPr="009021CD">
        <w:rPr>
          <w:rFonts w:ascii="Times New Roman" w:hAnsi="Times New Roman"/>
          <w:bCs/>
          <w:sz w:val="28"/>
          <w:szCs w:val="28"/>
          <w:lang w:val="ru-RU"/>
        </w:rPr>
        <w:t xml:space="preserve">). Проверить совпадения </w:t>
      </w:r>
      <w:proofErr w:type="spellStart"/>
      <w:r w:rsidRPr="009021CD">
        <w:rPr>
          <w:rFonts w:ascii="Times New Roman" w:hAnsi="Times New Roman"/>
          <w:bCs/>
          <w:sz w:val="28"/>
          <w:szCs w:val="28"/>
          <w:lang w:val="ru-RU"/>
        </w:rPr>
        <w:t>Тц</w:t>
      </w:r>
      <w:proofErr w:type="spellEnd"/>
      <w:r w:rsidRPr="009021CD">
        <w:rPr>
          <w:rFonts w:ascii="Times New Roman" w:hAnsi="Times New Roman"/>
          <w:bCs/>
          <w:sz w:val="28"/>
          <w:szCs w:val="28"/>
          <w:lang w:val="ru-RU"/>
        </w:rPr>
        <w:t xml:space="preserve"> с расчетным временем такта. Если «факт</w:t>
      </w:r>
      <w:proofErr w:type="gramStart"/>
      <w:r w:rsidRPr="009021CD">
        <w:rPr>
          <w:rFonts w:ascii="Times New Roman" w:hAnsi="Times New Roman"/>
          <w:bCs/>
          <w:sz w:val="28"/>
          <w:szCs w:val="28"/>
          <w:lang w:val="ru-RU"/>
        </w:rPr>
        <w:t>» &gt;</w:t>
      </w:r>
      <w:proofErr w:type="gramEnd"/>
      <w:r w:rsidRPr="009021CD">
        <w:rPr>
          <w:rFonts w:ascii="Times New Roman" w:hAnsi="Times New Roman"/>
          <w:bCs/>
          <w:sz w:val="28"/>
          <w:szCs w:val="28"/>
          <w:lang w:val="ru-RU"/>
        </w:rPr>
        <w:t xml:space="preserve"> «план» = «перепроизводство» (может быть по причине излишней производительности). Лист анализа производства может стать важным инструментом визуального контроля. Данный инструмент позволяет бороться с неравномерностью изготавливаемых изделий и стимулировать к разработке решений по выравниванию производства. Однако важно помнить, что лист анализа производства задумана как инструмент выявления и решения проблем, а не как метод календарного планирования производства, как часто неверно понимается. Данный инструмент так же иногда называют доской производственного контроля, доской контроля.</w:t>
      </w:r>
    </w:p>
    <w:p w14:paraId="39664A6D" w14:textId="77777777" w:rsidR="00C5703F" w:rsidRPr="009021CD" w:rsidRDefault="00C5703F" w:rsidP="00C570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3DCDB5" w14:textId="0C36A219" w:rsidR="00C5703F" w:rsidRPr="009021CD" w:rsidRDefault="00C5703F" w:rsidP="00C570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51006"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021CD">
        <w:rPr>
          <w:rFonts w:ascii="Times New Roman" w:hAnsi="Times New Roman" w:cs="Times New Roman"/>
          <w:b/>
          <w:i/>
          <w:sz w:val="28"/>
          <w:szCs w:val="28"/>
        </w:rPr>
        <w:t>Рассмотрение проблем по качеству (инвариант)</w:t>
      </w:r>
    </w:p>
    <w:p w14:paraId="20096AA7" w14:textId="6528647A" w:rsidR="00C5703F" w:rsidRPr="009021CD" w:rsidRDefault="00C5703F" w:rsidP="00C5703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0,5 час</w:t>
      </w:r>
    </w:p>
    <w:p w14:paraId="244D509A" w14:textId="77777777" w:rsidR="00C5703F" w:rsidRPr="009021CD" w:rsidRDefault="00C5703F" w:rsidP="00C5703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021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9A5300C" w14:textId="77777777" w:rsidR="00C5703F" w:rsidRPr="009021CD" w:rsidRDefault="00C5703F" w:rsidP="00C5703F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21CD">
        <w:rPr>
          <w:rFonts w:ascii="Times New Roman" w:eastAsia="Calibri" w:hAnsi="Times New Roman" w:cs="Times New Roman"/>
          <w:i/>
          <w:sz w:val="28"/>
          <w:szCs w:val="28"/>
        </w:rPr>
        <w:t>Выявление проблем по качеству сборки изделия, предложенные «</w:t>
      </w:r>
      <w:proofErr w:type="spellStart"/>
      <w:r w:rsidRPr="009021CD">
        <w:rPr>
          <w:rFonts w:ascii="Times New Roman" w:eastAsia="Calibri" w:hAnsi="Times New Roman" w:cs="Times New Roman"/>
          <w:i/>
          <w:sz w:val="28"/>
          <w:szCs w:val="28"/>
        </w:rPr>
        <w:t>кайзены</w:t>
      </w:r>
      <w:proofErr w:type="spellEnd"/>
      <w:r w:rsidRPr="009021CD">
        <w:rPr>
          <w:rFonts w:ascii="Times New Roman" w:eastAsia="Calibri" w:hAnsi="Times New Roman" w:cs="Times New Roman"/>
          <w:i/>
          <w:sz w:val="28"/>
          <w:szCs w:val="28"/>
        </w:rPr>
        <w:t xml:space="preserve">» по исключению брака. Разработка стандарта по качеству </w:t>
      </w:r>
    </w:p>
    <w:p w14:paraId="502189B5" w14:textId="11FA4F64" w:rsidR="00C5703F" w:rsidRPr="009021CD" w:rsidRDefault="00151006" w:rsidP="00C5703F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021CD">
        <w:rPr>
          <w:rFonts w:ascii="Times New Roman" w:hAnsi="Times New Roman"/>
          <w:bCs/>
          <w:sz w:val="28"/>
          <w:szCs w:val="28"/>
          <w:lang w:val="ru-RU"/>
        </w:rPr>
        <w:tab/>
      </w:r>
      <w:r w:rsidR="00C5703F" w:rsidRPr="009021CD">
        <w:rPr>
          <w:rFonts w:ascii="Times New Roman" w:hAnsi="Times New Roman"/>
          <w:bCs/>
          <w:sz w:val="28"/>
          <w:szCs w:val="28"/>
          <w:lang w:val="ru-RU"/>
        </w:rPr>
        <w:t xml:space="preserve">Участнику необходимо провести анализ 5М – человек, оборудование, материалы или детали, метод или технология, менеджмент. </w:t>
      </w:r>
      <w:r w:rsidRPr="009021CD">
        <w:rPr>
          <w:rFonts w:ascii="Times New Roman" w:hAnsi="Times New Roman"/>
          <w:bCs/>
          <w:sz w:val="28"/>
          <w:szCs w:val="28"/>
          <w:lang w:val="ru-RU"/>
        </w:rPr>
        <w:t>Разработать стандарт по качеству.</w:t>
      </w:r>
    </w:p>
    <w:p w14:paraId="4E575984" w14:textId="46A46F91" w:rsidR="00C5703F" w:rsidRPr="009021CD" w:rsidRDefault="00C5703F" w:rsidP="00C5703F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021CD">
        <w:rPr>
          <w:rFonts w:ascii="Times New Roman" w:hAnsi="Times New Roman"/>
          <w:bCs/>
          <w:sz w:val="28"/>
          <w:szCs w:val="28"/>
          <w:lang w:val="ru-RU"/>
        </w:rPr>
        <w:tab/>
        <w:t>Участнику необходимо разработать цепочку помощи по направлениям: безопасность, оснастка, обеспечение комплектующими изделиями, качество. В цепочке помощи должно быть прописано, что оператор реагирует немедленно, бригадир в течении 10 минут должен решить проблему, если проблема не решается силами бригадира, то бригадир сообщает выше стоящему лицу. Выше стоящее лицо в течении часа должен решить проблему</w:t>
      </w:r>
      <w:r w:rsidR="00151006" w:rsidRPr="009021CD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2A38376E" w14:textId="77777777" w:rsidR="00A36D65" w:rsidRPr="009021CD" w:rsidRDefault="00A36D65" w:rsidP="00A36D65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9B34D47" w14:textId="00E0C810" w:rsidR="00A36D65" w:rsidRPr="009021CD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05444"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021CD">
        <w:rPr>
          <w:rFonts w:ascii="Times New Roman" w:hAnsi="Times New Roman" w:cs="Times New Roman"/>
          <w:b/>
          <w:i/>
          <w:sz w:val="28"/>
          <w:szCs w:val="28"/>
        </w:rPr>
        <w:t>Стан</w:t>
      </w:r>
      <w:r w:rsidR="0061761B" w:rsidRPr="009021CD">
        <w:rPr>
          <w:rFonts w:ascii="Times New Roman" w:hAnsi="Times New Roman" w:cs="Times New Roman"/>
          <w:b/>
          <w:i/>
          <w:sz w:val="28"/>
          <w:szCs w:val="28"/>
        </w:rPr>
        <w:t>дарт выполнения работы (инвариант</w:t>
      </w:r>
      <w:r w:rsidRPr="009021C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7EA88038" w14:textId="0820758C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9021CD"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005444"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005444" w:rsidRP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214BE5F9" w14:textId="77777777" w:rsidR="00A36D65" w:rsidRPr="009021CD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1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021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7C23E39" w14:textId="77777777" w:rsidR="00A36D65" w:rsidRPr="009021CD" w:rsidRDefault="00A36D65" w:rsidP="00A36D65">
      <w:pPr>
        <w:pStyle w:val="aff1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021CD">
        <w:rPr>
          <w:rFonts w:ascii="Times New Roman" w:hAnsi="Times New Roman"/>
          <w:i/>
          <w:sz w:val="28"/>
          <w:szCs w:val="28"/>
        </w:rPr>
        <w:t xml:space="preserve">Разработка рабочего стандарта выполнения операций на рабочем месте. </w:t>
      </w:r>
    </w:p>
    <w:p w14:paraId="71D9F675" w14:textId="4AC46846" w:rsidR="00A36D65" w:rsidRDefault="00A36D65" w:rsidP="00A36D65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21CD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Участнику необходимо разработать РС выполнения технологической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операции (Приложение </w:t>
      </w:r>
      <w:r w:rsidR="005B4CA2">
        <w:rPr>
          <w:rFonts w:ascii="Times New Roman" w:hAnsi="Times New Roman"/>
          <w:color w:val="000000"/>
          <w:sz w:val="28"/>
          <w:szCs w:val="28"/>
          <w:lang w:val="ru-RU" w:bidi="ru-RU"/>
        </w:rPr>
        <w:t>7</w:t>
      </w:r>
      <w:r w:rsidR="0049572B">
        <w:rPr>
          <w:rFonts w:ascii="Times New Roman" w:hAnsi="Times New Roman"/>
          <w:color w:val="000000"/>
          <w:sz w:val="28"/>
          <w:szCs w:val="28"/>
          <w:lang w:val="ru-RU" w:bidi="ru-RU"/>
        </w:rPr>
        <w:t>.10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14:paraId="51D0DA1E" w14:textId="77777777" w:rsidR="00A36D65" w:rsidRDefault="00A36D65" w:rsidP="00A36D65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Требования к оформлению РС:</w:t>
      </w:r>
    </w:p>
    <w:p w14:paraId="544C953A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графе «Наименование элемента» РС указывают перечень выполняемых элементов в необходимой последовательности;</w:t>
      </w:r>
    </w:p>
    <w:p w14:paraId="1905B43B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графе «Качество» - критерии по качеству выполнения элемента - на что необходимо обратить внимание, как проверить тот или иной параметр, каковы должны быть действия в случае возникновения отклонений;</w:t>
      </w:r>
    </w:p>
    <w:p w14:paraId="0ADFECF7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графе «Безопасность» - ключевые моменты по безопасности - требования при выполнении работы, средства защиты и т.д. данного элемента;</w:t>
      </w:r>
    </w:p>
    <w:p w14:paraId="4B9275AE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графе «Инструмент» - необходимый инструмент, оснастка и средства измерения;</w:t>
      </w:r>
    </w:p>
    <w:p w14:paraId="4CB965A8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графе «Комплект» - используемые материалы и детали;</w:t>
      </w:r>
    </w:p>
    <w:p w14:paraId="7F7DC8E0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графе «Эскиз» схематично изображается выполняемая на оборудовании работа, при необходимости отражаются места контроля;</w:t>
      </w:r>
    </w:p>
    <w:p w14:paraId="17903A54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эскизы необходимо оформлять фотографиями. На графических иллюстрациях выполняемой операции необходимо выделять кружками и стрелками места обработки/ воздействия /контроля и др. Допускается схемы, эскизы, фото прикладывать к РС с нумерацией в привязке к элементам; </w:t>
      </w:r>
    </w:p>
    <w:p w14:paraId="131A7339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разделе «Безопасность» требования указываются с привязкой к конкретным элементам операции; </w:t>
      </w:r>
    </w:p>
    <w:p w14:paraId="78C308DA" w14:textId="6BE12111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 разработке   раздела «качество» выполнение каждой операции должно быть оценено с точки зрения соответствия требованиям по качеству.</w:t>
      </w:r>
    </w:p>
    <w:p w14:paraId="6D378768" w14:textId="77777777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конкурса проводит обучение</w:t>
      </w:r>
      <w:r>
        <w:rPr>
          <w:rFonts w:ascii="Times New Roman" w:hAnsi="Times New Roman"/>
          <w:sz w:val="28"/>
          <w:szCs w:val="28"/>
          <w:lang w:bidi="ru-RU"/>
        </w:rPr>
        <w:t xml:space="preserve"> оператора после</w:t>
      </w:r>
      <w:r>
        <w:rPr>
          <w:rFonts w:ascii="Times New Roman" w:hAnsi="Times New Roman"/>
          <w:sz w:val="28"/>
          <w:szCs w:val="28"/>
        </w:rPr>
        <w:t xml:space="preserve"> внедрения изменений, основываясь на разработанный рабочий стандарт.</w:t>
      </w:r>
    </w:p>
    <w:p w14:paraId="385E2438" w14:textId="77777777" w:rsidR="00005444" w:rsidRDefault="00005444" w:rsidP="00A36D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2967F" w14:textId="7D8A2944" w:rsidR="00A36D65" w:rsidRDefault="00A36D65" w:rsidP="00A36D6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proofErr w:type="gramStart"/>
      <w:r w:rsidR="0000544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Оценка эффективности внедренных усовершенствований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(инвариант)</w:t>
      </w:r>
    </w:p>
    <w:p w14:paraId="29644767" w14:textId="19740301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21CD">
        <w:rPr>
          <w:rFonts w:ascii="Times New Roman" w:eastAsia="Times New Roman" w:hAnsi="Times New Roman" w:cs="Times New Roman"/>
          <w:bCs/>
          <w:i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0713F5EA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3CDCE07" w14:textId="77777777" w:rsidR="00A36D65" w:rsidRDefault="00A36D65" w:rsidP="00A36D65">
      <w:pPr>
        <w:pStyle w:val="aff1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Расчет численности персонала. Определение экономической эффективности работы </w:t>
      </w:r>
    </w:p>
    <w:p w14:paraId="2965A8FA" w14:textId="36BE68A3" w:rsidR="00A36D65" w:rsidRDefault="00A36D65" w:rsidP="00A36D65">
      <w:pPr>
        <w:pStyle w:val="aff1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 определяет экономическую эффективность работы (Приложение </w:t>
      </w:r>
      <w:r w:rsidR="0049572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.11). Он рассчитывает следующие показатели в формате «было – стало»:</w:t>
      </w:r>
    </w:p>
    <w:p w14:paraId="3C104EC5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время колебаний, сек.;</w:t>
      </w:r>
    </w:p>
    <w:p w14:paraId="58AAAE23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время цикла, сек.;</w:t>
      </w:r>
    </w:p>
    <w:p w14:paraId="26E75500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время переходов оператора,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сек.,/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м;</w:t>
      </w:r>
    </w:p>
    <w:p w14:paraId="13B4A424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загрузка оператора, %;</w:t>
      </w:r>
    </w:p>
    <w:p w14:paraId="1409A2F7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расчетное число операторов,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чел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14:paraId="50BDA5D0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производительность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168EEC5D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выработка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040E706C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трудоемкость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38FBA166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выручка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286B8871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качество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брак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шт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14:paraId="405E2E58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переменные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затраты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7824B0E5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постоянные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расходы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32A3339C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маржинальная прибыль на единицу продукции, руб.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;</w:t>
      </w:r>
    </w:p>
    <w:p w14:paraId="39FFA93C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прибыль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00C3A2A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рентабельность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3F1BEDC2" w14:textId="71DC25ED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 xml:space="preserve">Производительность труда измеряется количеством продукции, выпущенной работником за единицу времени. </w:t>
      </w:r>
    </w:p>
    <w:p w14:paraId="2D7D0398" w14:textId="2A1BF55E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Маржинальная прибыль – это разница между доходами от продаж продукции и переменными затратами. Под доходами понимается выручка, которую получила организация от продажи своей продукции без учета НДС. Переменные издержки включают в себя такие затраты: на материалы и сырье, заработную плату рабочего персонала, топливо, электроэнергию и т.д.</w:t>
      </w:r>
    </w:p>
    <w:p w14:paraId="2FFFA913" w14:textId="11C9494D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Маржинальная прибыль на единицу продукции, руб. = Цена 1 единицы Готовой продукции – Стоимость материалов на 1 единицу - Переменные затраты на 1 единицу – Энергетика на единицу.</w:t>
      </w:r>
    </w:p>
    <w:p w14:paraId="7E0602FC" w14:textId="300F4440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 xml:space="preserve">Переменные затраты — затраты, величина которых зависит от объёма выпуска продукции. </w:t>
      </w:r>
    </w:p>
    <w:p w14:paraId="47AD6985" w14:textId="0F8C00A7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Переменные затраты на 1 единицу продукции = Заработная плата производственных рабочих / Кол-во произведенной продукции.</w:t>
      </w:r>
    </w:p>
    <w:p w14:paraId="62B5E36A" w14:textId="41C0F893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Постоянные затраты — элемент модели точки безубыточности, представляющий собой затраты, которые не зависят от величины объёма выпуска, противопоставляемые переменным затратам, с которыми в сумме составляют общие затраты. Увеличение объёмов производства приводит к уменьшению постоянных расходов, приходящихся на единицу продукции, что повышает прибыль с единицы продукции за счёт положительного эффекта масштаба.</w:t>
      </w:r>
    </w:p>
    <w:p w14:paraId="76E23A03" w14:textId="02A3B2F5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Постоянные расходы, руб. = Заработная плата логиста + Стоимость содержания производственных площадей.</w:t>
      </w:r>
    </w:p>
    <w:p w14:paraId="5FD8837E" w14:textId="1C963A04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Прибыль — положительная разница между суммарными доходами (в которые входит выручка от реализации товаров и услуг, полученные штрафы и компенсации, процентные доходы и т. п.) и затратами на производство или приобретение, хранение, транспортировку, сбыт этих товаров и услуг. Прибыль = Доходы − Затраты (в денежном выражении). В случае, если результат отрицателен, его называют убытком.</w:t>
      </w:r>
    </w:p>
    <w:p w14:paraId="4D383D83" w14:textId="6CD3C3F4" w:rsidR="00A36D65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Прибыль, руб. = Маржинальная прибыль * Кол-во сданной зака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3B20DD">
        <w:rPr>
          <w:rFonts w:ascii="Times New Roman" w:hAnsi="Times New Roman"/>
          <w:sz w:val="28"/>
          <w:szCs w:val="28"/>
          <w:lang w:val="ru-RU"/>
        </w:rPr>
        <w:t>чику продукции - Постоянные расходы</w:t>
      </w:r>
    </w:p>
    <w:p w14:paraId="019CB511" w14:textId="034AE809" w:rsidR="00A36D65" w:rsidRDefault="00A36D65" w:rsidP="00A36D6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Модуль </w:t>
      </w:r>
      <w:r w:rsidR="00005444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 Отчет по итогам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(инвариант)</w:t>
      </w:r>
    </w:p>
    <w:p w14:paraId="73DB04EB" w14:textId="457E651D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</w:t>
      </w:r>
      <w:r w:rsidR="003B20DD"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3B20DD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3458B0F8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989FA60" w14:textId="45749DAB" w:rsidR="00A36D65" w:rsidRDefault="00A36D65" w:rsidP="00A36D65">
      <w:pPr>
        <w:pStyle w:val="af1"/>
        <w:tabs>
          <w:tab w:val="left" w:pos="709"/>
        </w:tabs>
        <w:spacing w:line="276" w:lineRule="auto"/>
        <w:ind w:right="-1" w:firstLine="426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Участнику соревнований необходимо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подготовить отчет работы в форме</w:t>
      </w:r>
      <w:r w:rsidR="002103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презентации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Стратегия» 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план мероприятий достижения целевого состояния.</w:t>
      </w:r>
    </w:p>
    <w:p w14:paraId="4D571E60" w14:textId="77777777" w:rsidR="00A36D65" w:rsidRDefault="00A36D65" w:rsidP="00A36D65">
      <w:pPr>
        <w:pStyle w:val="aff1"/>
        <w:spacing w:after="0"/>
        <w:ind w:left="0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Требования к оформлению и представлению презентации:</w:t>
      </w:r>
    </w:p>
    <w:p w14:paraId="22351920" w14:textId="40F7AD9E" w:rsidR="00A36D65" w:rsidRDefault="00A36D65" w:rsidP="00A36D65">
      <w:pPr>
        <w:pStyle w:val="aff1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презентация должна быть выполнена в соответствии с уст</w:t>
      </w:r>
      <w:r w:rsidR="00562AFA">
        <w:rPr>
          <w:rFonts w:ascii="Times New Roman" w:eastAsia="Times New Roman" w:hAnsi="Times New Roman"/>
          <w:sz w:val="28"/>
          <w:szCs w:val="28"/>
        </w:rPr>
        <w:t>ановленным стандартом (таблица 4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14:paraId="6A11A8B4" w14:textId="77777777" w:rsidR="00A36D65" w:rsidRDefault="00A36D65" w:rsidP="00A36D65">
      <w:pPr>
        <w:pStyle w:val="aff1"/>
        <w:numPr>
          <w:ilvl w:val="0"/>
          <w:numId w:val="29"/>
        </w:numPr>
        <w:spacing w:before="240"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презентация оформляется в электронном виде;</w:t>
      </w:r>
    </w:p>
    <w:p w14:paraId="4281F78D" w14:textId="77777777" w:rsidR="00A36D65" w:rsidRDefault="00A36D65" w:rsidP="00A36D65">
      <w:pPr>
        <w:pStyle w:val="aff1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презентационный материал должен содержать: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цель, которую планируется достичь и дается объяснение, почему это важно; описывается текущее состояние с указанием текущих показателей, которые необходимо было изменить в соответствии с поставленной целью. Информация по текущему состоянию может представляться в виде схемы, планировки, размещения склада, рабочих мест, оборудования; </w:t>
      </w:r>
    </w:p>
    <w:p w14:paraId="0F02C739" w14:textId="77777777" w:rsidR="00A36D65" w:rsidRDefault="00A36D65" w:rsidP="00A36D65">
      <w:pPr>
        <w:pStyle w:val="aff1"/>
        <w:widowControl w:val="0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>указываются проблемы, которые мешают достижению поставленной цели, подкрепленные информацией, собранной на этапе снятия текущего состояния;</w:t>
      </w:r>
    </w:p>
    <w:p w14:paraId="78A197DE" w14:textId="4C4F550F" w:rsidR="00A36D65" w:rsidRDefault="00A36D65" w:rsidP="00A36D65">
      <w:pPr>
        <w:pStyle w:val="aff1"/>
        <w:widowControl w:val="0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>описывается целевое состояние, которое необходимо достичь при реализации стратегии.</w:t>
      </w:r>
    </w:p>
    <w:p w14:paraId="6A4C0865" w14:textId="77777777" w:rsidR="00A36D65" w:rsidRDefault="00A36D65" w:rsidP="00A36D65">
      <w:pPr>
        <w:pStyle w:val="aff1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участник должен оформить и визуализировать рабочий стандарт выполнения технологического процесса. </w:t>
      </w:r>
    </w:p>
    <w:p w14:paraId="01EB0880" w14:textId="77777777" w:rsidR="00A36D65" w:rsidRDefault="00A36D65" w:rsidP="00A36D65">
      <w:pPr>
        <w:pStyle w:val="aff1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докладе участника должна быть отражена цель, задачи, выполненные мероприятия, итоги проделанной работы. Участник должен использовать профессиональную терминологию по бережливому производству;</w:t>
      </w:r>
    </w:p>
    <w:p w14:paraId="30B1C901" w14:textId="77777777" w:rsidR="00A36D65" w:rsidRDefault="00A36D65" w:rsidP="00A36D65">
      <w:pPr>
        <w:pStyle w:val="aff1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время выступления участника – 10 мин., вопросы на ответы - 5 мин.</w:t>
      </w:r>
    </w:p>
    <w:p w14:paraId="2F78EF2D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7C6A96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11E325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43D66F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B8651EB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0165EF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B05931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5A7EB2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BB60F6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837F3A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B4C74F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4F099F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34B7D37" w14:textId="77777777" w:rsidR="00562AFA" w:rsidRDefault="00562AFA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4</w:t>
      </w:r>
      <w:r w:rsidR="00A36D65" w:rsidRPr="00562AF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68311690" w14:textId="020F6374" w:rsidR="00A36D65" w:rsidRPr="00562AFA" w:rsidRDefault="00A36D65" w:rsidP="00562AFA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AFA">
        <w:rPr>
          <w:rFonts w:ascii="Times New Roman" w:eastAsia="Times New Roman" w:hAnsi="Times New Roman" w:cs="Times New Roman"/>
          <w:b/>
          <w:sz w:val="28"/>
          <w:szCs w:val="28"/>
        </w:rPr>
        <w:t>Презентация работы участника «Стратегия»</w:t>
      </w:r>
    </w:p>
    <w:p w14:paraId="3E3B919E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988"/>
      </w:tblGrid>
      <w:tr w:rsidR="00A36D65" w14:paraId="6F086654" w14:textId="77777777" w:rsidTr="00A36D65">
        <w:trPr>
          <w:trHeight w:val="326"/>
        </w:trPr>
        <w:tc>
          <w:tcPr>
            <w:tcW w:w="2689" w:type="dxa"/>
            <w:shd w:val="clear" w:color="auto" w:fill="auto"/>
          </w:tcPr>
          <w:p w14:paraId="0E4E252E" w14:textId="77777777" w:rsidR="00A36D65" w:rsidRDefault="00A36D65" w:rsidP="00A36D65">
            <w:pPr>
              <w:pStyle w:val="af1"/>
              <w:numPr>
                <w:ilvl w:val="0"/>
                <w:numId w:val="26"/>
              </w:numPr>
              <w:snapToGrid/>
              <w:spacing w:line="240" w:lineRule="auto"/>
              <w:ind w:left="32" w:firstLine="0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Цели:</w:t>
            </w:r>
          </w:p>
          <w:p w14:paraId="66F513D3" w14:textId="77777777" w:rsidR="00A36D65" w:rsidRDefault="00A36D65" w:rsidP="00A36D65">
            <w:pPr>
              <w:pStyle w:val="af1"/>
              <w:ind w:left="32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</w:p>
          <w:p w14:paraId="630675BE" w14:textId="77777777" w:rsidR="00A36D65" w:rsidRDefault="00A36D65" w:rsidP="00A36D65">
            <w:pPr>
              <w:pStyle w:val="af1"/>
              <w:ind w:left="32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Объяснение причин:</w:t>
            </w:r>
          </w:p>
        </w:tc>
        <w:tc>
          <w:tcPr>
            <w:tcW w:w="7082" w:type="dxa"/>
            <w:shd w:val="clear" w:color="auto" w:fill="auto"/>
          </w:tcPr>
          <w:p w14:paraId="09DFF00A" w14:textId="77777777" w:rsidR="00A36D65" w:rsidRDefault="00A36D65" w:rsidP="00A36D65">
            <w:pPr>
              <w:pStyle w:val="af1"/>
              <w:tabs>
                <w:tab w:val="left" w:pos="709"/>
              </w:tabs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4. Целевое состояние:</w:t>
            </w:r>
          </w:p>
        </w:tc>
      </w:tr>
      <w:tr w:rsidR="00A36D65" w14:paraId="1CAD63BD" w14:textId="77777777" w:rsidTr="00A36D65">
        <w:tc>
          <w:tcPr>
            <w:tcW w:w="2689" w:type="dxa"/>
            <w:vMerge w:val="restart"/>
            <w:shd w:val="clear" w:color="auto" w:fill="auto"/>
          </w:tcPr>
          <w:p w14:paraId="304A9549" w14:textId="77777777" w:rsidR="00A36D65" w:rsidRDefault="00A36D65" w:rsidP="00A36D65">
            <w:pPr>
              <w:pStyle w:val="af1"/>
              <w:numPr>
                <w:ilvl w:val="0"/>
                <w:numId w:val="26"/>
              </w:numPr>
              <w:tabs>
                <w:tab w:val="left" w:pos="709"/>
              </w:tabs>
              <w:snapToGrid/>
              <w:spacing w:line="240" w:lineRule="auto"/>
              <w:ind w:left="32" w:firstLine="0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Текущее состояние:</w:t>
            </w:r>
          </w:p>
        </w:tc>
        <w:tc>
          <w:tcPr>
            <w:tcW w:w="7082" w:type="dxa"/>
            <w:shd w:val="clear" w:color="auto" w:fill="auto"/>
          </w:tcPr>
          <w:p w14:paraId="384DD33C" w14:textId="77777777" w:rsidR="00A36D65" w:rsidRDefault="00A36D65" w:rsidP="00A36D65">
            <w:pPr>
              <w:pStyle w:val="af1"/>
              <w:tabs>
                <w:tab w:val="left" w:pos="709"/>
              </w:tabs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5.План действий:</w:t>
            </w:r>
          </w:p>
        </w:tc>
      </w:tr>
      <w:tr w:rsidR="00A36D65" w14:paraId="54D493FD" w14:textId="77777777" w:rsidTr="00A36D65">
        <w:trPr>
          <w:trHeight w:val="2165"/>
        </w:trPr>
        <w:tc>
          <w:tcPr>
            <w:tcW w:w="2689" w:type="dxa"/>
            <w:vMerge/>
            <w:shd w:val="clear" w:color="auto" w:fill="auto"/>
          </w:tcPr>
          <w:p w14:paraId="42D81351" w14:textId="77777777" w:rsidR="00A36D65" w:rsidRDefault="00A36D65" w:rsidP="00A36D65">
            <w:pPr>
              <w:pStyle w:val="af1"/>
              <w:tabs>
                <w:tab w:val="left" w:pos="709"/>
              </w:tabs>
              <w:ind w:left="32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</w:p>
        </w:tc>
        <w:tc>
          <w:tcPr>
            <w:tcW w:w="7082" w:type="dxa"/>
            <w:shd w:val="clear" w:color="auto" w:fill="auto"/>
          </w:tcPr>
          <w:p w14:paraId="7669D31A" w14:textId="77777777" w:rsidR="00A36D65" w:rsidRDefault="00A36D65" w:rsidP="00A36D65">
            <w:pPr>
              <w:pStyle w:val="af1"/>
              <w:tabs>
                <w:tab w:val="left" w:pos="709"/>
              </w:tabs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noProof/>
                <w:szCs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4CA47CD6" wp14:editId="5D560691">
                  <wp:simplePos x="0" y="0"/>
                  <wp:positionH relativeFrom="column">
                    <wp:posOffset>1844675</wp:posOffset>
                  </wp:positionH>
                  <wp:positionV relativeFrom="page">
                    <wp:posOffset>259715</wp:posOffset>
                  </wp:positionV>
                  <wp:extent cx="1386205" cy="974090"/>
                  <wp:effectExtent l="0" t="0" r="4445" b="0"/>
                  <wp:wrapTopAndBottom/>
                  <wp:docPr id="3" name="Рисунок 21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38620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/>
                <w:bCs/>
                <w:noProof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4846C6EF" wp14:editId="5E4AABFE">
                  <wp:simplePos x="0" y="0"/>
                  <wp:positionH relativeFrom="column">
                    <wp:posOffset>9525</wp:posOffset>
                  </wp:positionH>
                  <wp:positionV relativeFrom="page">
                    <wp:posOffset>278765</wp:posOffset>
                  </wp:positionV>
                  <wp:extent cx="1386205" cy="974090"/>
                  <wp:effectExtent l="0" t="0" r="4445" b="0"/>
                  <wp:wrapTopAndBottom/>
                  <wp:docPr id="2" name="Рисунок 21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38620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6.Усовершенствования для достижения целей («</w:t>
            </w:r>
            <w:proofErr w:type="spellStart"/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кайзены</w:t>
            </w:r>
            <w:proofErr w:type="spellEnd"/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»):</w:t>
            </w:r>
          </w:p>
        </w:tc>
      </w:tr>
      <w:tr w:rsidR="00A36D65" w14:paraId="3B7E6980" w14:textId="77777777" w:rsidTr="00A36D65">
        <w:tc>
          <w:tcPr>
            <w:tcW w:w="2689" w:type="dxa"/>
            <w:shd w:val="clear" w:color="auto" w:fill="auto"/>
          </w:tcPr>
          <w:p w14:paraId="7A3E4160" w14:textId="77777777" w:rsidR="00A36D65" w:rsidRDefault="00A36D65" w:rsidP="00A36D65">
            <w:pPr>
              <w:pStyle w:val="af1"/>
              <w:numPr>
                <w:ilvl w:val="0"/>
                <w:numId w:val="26"/>
              </w:numPr>
              <w:tabs>
                <w:tab w:val="left" w:pos="709"/>
              </w:tabs>
              <w:snapToGrid/>
              <w:spacing w:line="240" w:lineRule="auto"/>
              <w:ind w:left="32" w:firstLine="0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Анализ проблем:</w:t>
            </w:r>
          </w:p>
        </w:tc>
        <w:tc>
          <w:tcPr>
            <w:tcW w:w="7082" w:type="dxa"/>
            <w:shd w:val="clear" w:color="auto" w:fill="auto"/>
          </w:tcPr>
          <w:p w14:paraId="415EF25E" w14:textId="77777777" w:rsidR="00A36D65" w:rsidRDefault="00A36D65" w:rsidP="00A36D65">
            <w:pPr>
              <w:pStyle w:val="af1"/>
              <w:tabs>
                <w:tab w:val="left" w:pos="709"/>
              </w:tabs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7.Показатели и результаты: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9"/>
              <w:gridCol w:w="914"/>
              <w:gridCol w:w="997"/>
              <w:gridCol w:w="1442"/>
            </w:tblGrid>
            <w:tr w:rsidR="00A36D65" w14:paraId="636B975E" w14:textId="77777777" w:rsidTr="00A36D65">
              <w:trPr>
                <w:trHeight w:val="257"/>
              </w:trPr>
              <w:tc>
                <w:tcPr>
                  <w:tcW w:w="2521" w:type="pct"/>
                  <w:shd w:val="clear" w:color="auto" w:fill="auto"/>
                </w:tcPr>
                <w:p w14:paraId="7284C89A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6B10AE95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Было </w:t>
                  </w:r>
                </w:p>
              </w:tc>
              <w:tc>
                <w:tcPr>
                  <w:tcW w:w="737" w:type="pct"/>
                  <w:shd w:val="clear" w:color="auto" w:fill="auto"/>
                </w:tcPr>
                <w:p w14:paraId="7A068708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Стало </w:t>
                  </w:r>
                </w:p>
              </w:tc>
              <w:tc>
                <w:tcPr>
                  <w:tcW w:w="1066" w:type="pct"/>
                  <w:shd w:val="clear" w:color="auto" w:fill="auto"/>
                </w:tcPr>
                <w:p w14:paraId="67773650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A36D65" w14:paraId="05730BD4" w14:textId="77777777" w:rsidTr="00A36D65">
              <w:trPr>
                <w:trHeight w:val="241"/>
              </w:trPr>
              <w:tc>
                <w:tcPr>
                  <w:tcW w:w="2521" w:type="pct"/>
                  <w:shd w:val="clear" w:color="auto" w:fill="auto"/>
                </w:tcPr>
                <w:p w14:paraId="319AD81A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колебаний, сек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1C6126F4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56201962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287AAE07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1E1C5148" w14:textId="77777777" w:rsidTr="00A36D65">
              <w:trPr>
                <w:trHeight w:val="257"/>
              </w:trPr>
              <w:tc>
                <w:tcPr>
                  <w:tcW w:w="2521" w:type="pct"/>
                  <w:shd w:val="clear" w:color="auto" w:fill="auto"/>
                </w:tcPr>
                <w:p w14:paraId="299969DB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цикла, сек.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7D7EC5FB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037E1CB5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181FFC3C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68BEBEB3" w14:textId="77777777" w:rsidTr="00A36D65">
              <w:trPr>
                <w:trHeight w:val="241"/>
              </w:trPr>
              <w:tc>
                <w:tcPr>
                  <w:tcW w:w="2521" w:type="pct"/>
                  <w:shd w:val="clear" w:color="auto" w:fill="auto"/>
                </w:tcPr>
                <w:p w14:paraId="3F66F592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переходов, сек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6BE7C7A4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35E2C41B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578A1E71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4D947357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78A6B736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Загрузка оператора, %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2ECF78D2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685AE0D6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017055B3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6E29BDAB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5319BD1A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Расчетное число операторов, чел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1D78745A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3114555F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741BEB96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037C9F5C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525E43C7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Производительность труда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055B1079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1193AA02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68EDBD1B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3C5634F9" w14:textId="77777777" w:rsidTr="00A36D65">
              <w:trPr>
                <w:trHeight w:val="241"/>
              </w:trPr>
              <w:tc>
                <w:tcPr>
                  <w:tcW w:w="2521" w:type="pct"/>
                  <w:shd w:val="clear" w:color="auto" w:fill="auto"/>
                </w:tcPr>
                <w:p w14:paraId="5EFA4B23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Брак, шт.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432158D4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7159920E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14452983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19386D1C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523AF8A4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Занимаемая площадь, м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3B6190A8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28F75825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33FD587C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2C939A65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24BE7968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Маржинальная прибыль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3A444108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677F96DC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24CB76A7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4FE29231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3596D13C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Переменные затраты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75E5BBA4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095C8269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3D03A520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15BDBF82" w14:textId="77777777" w:rsidTr="00A36D65">
              <w:trPr>
                <w:trHeight w:val="241"/>
              </w:trPr>
              <w:tc>
                <w:tcPr>
                  <w:tcW w:w="2521" w:type="pct"/>
                  <w:shd w:val="clear" w:color="auto" w:fill="auto"/>
                </w:tcPr>
                <w:p w14:paraId="420F4C46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Постоянные затраты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5FEDF78A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473E485E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3B6B12D1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629F254B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2B68A110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 безубыточности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67F7BD8C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262FA2CA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0C84EDB0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4B6F1706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0E669C78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Рентабельность 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118D627E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78082668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6BB64B2E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6324C407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7FD32FFF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Прибыль, руб.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63E53C46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6C464655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5F052336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813296" w14:textId="77777777" w:rsidR="00A36D65" w:rsidRDefault="00A36D65" w:rsidP="00A36D65">
            <w:pPr>
              <w:pStyle w:val="af1"/>
              <w:tabs>
                <w:tab w:val="left" w:pos="709"/>
              </w:tabs>
              <w:rPr>
                <w:rFonts w:eastAsia="Calibri"/>
                <w:bCs/>
                <w:szCs w:val="24"/>
                <w:lang w:val="ru-RU"/>
              </w:rPr>
            </w:pPr>
          </w:p>
        </w:tc>
      </w:tr>
    </w:tbl>
    <w:p w14:paraId="7BA23880" w14:textId="77777777" w:rsidR="00A36D65" w:rsidRDefault="00A36D65" w:rsidP="00A36D65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14:paraId="195E8103" w14:textId="1A7F0B60" w:rsidR="00A36D65" w:rsidRDefault="00A36D65" w:rsidP="00A36D65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 к оформлению план мероприятий достижения целевог</w:t>
      </w:r>
      <w:r w:rsidR="00562AFA">
        <w:rPr>
          <w:rFonts w:ascii="Times New Roman" w:eastAsia="Times New Roman" w:hAnsi="Times New Roman"/>
          <w:sz w:val="28"/>
          <w:szCs w:val="28"/>
        </w:rPr>
        <w:t>о состояния указаны в таблице 5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98802F7" w14:textId="77777777" w:rsidR="00A36D65" w:rsidRDefault="00A36D65" w:rsidP="00A36D65">
      <w:pPr>
        <w:pStyle w:val="aff1"/>
        <w:spacing w:after="0" w:line="36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14:paraId="55D3727D" w14:textId="77777777" w:rsidR="00562AFA" w:rsidRDefault="00562AFA" w:rsidP="00A36D65">
      <w:pPr>
        <w:pStyle w:val="aff1"/>
        <w:spacing w:after="0" w:line="360" w:lineRule="auto"/>
        <w:ind w:left="0" w:right="-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5</w:t>
      </w:r>
      <w:r w:rsidR="00A36D6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1E6A462" w14:textId="2BDC0E9C" w:rsidR="00A36D65" w:rsidRPr="00562AFA" w:rsidRDefault="00A36D65" w:rsidP="00562AFA">
      <w:pPr>
        <w:pStyle w:val="aff1"/>
        <w:spacing w:after="0" w:line="360" w:lineRule="auto"/>
        <w:ind w:left="0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2AFA">
        <w:rPr>
          <w:rFonts w:ascii="Times New Roman" w:hAnsi="Times New Roman"/>
          <w:b/>
          <w:sz w:val="28"/>
          <w:szCs w:val="28"/>
        </w:rPr>
        <w:t>План мероприятий достижения целевого состояния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45"/>
        <w:gridCol w:w="3938"/>
        <w:gridCol w:w="722"/>
        <w:gridCol w:w="1071"/>
        <w:gridCol w:w="1254"/>
      </w:tblGrid>
      <w:tr w:rsidR="00A36D65" w14:paraId="7AB3100A" w14:textId="77777777" w:rsidTr="00A36D65">
        <w:tc>
          <w:tcPr>
            <w:tcW w:w="363" w:type="pct"/>
            <w:vMerge w:val="restart"/>
            <w:shd w:val="clear" w:color="auto" w:fill="auto"/>
            <w:vAlign w:val="center"/>
          </w:tcPr>
          <w:p w14:paraId="183D1799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14:paraId="7ABF13CF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2045" w:type="pct"/>
            <w:vMerge w:val="restart"/>
            <w:shd w:val="clear" w:color="auto" w:fill="auto"/>
            <w:vAlign w:val="center"/>
          </w:tcPr>
          <w:p w14:paraId="0F67D421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pct"/>
            <w:gridSpan w:val="3"/>
            <w:shd w:val="clear" w:color="auto" w:fill="auto"/>
            <w:vAlign w:val="center"/>
          </w:tcPr>
          <w:p w14:paraId="1D41A712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36D65" w14:paraId="4B810962" w14:textId="77777777" w:rsidTr="00A36D65">
        <w:trPr>
          <w:trHeight w:val="50"/>
        </w:trPr>
        <w:tc>
          <w:tcPr>
            <w:tcW w:w="363" w:type="pct"/>
            <w:vMerge/>
            <w:shd w:val="clear" w:color="auto" w:fill="auto"/>
          </w:tcPr>
          <w:p w14:paraId="427B39CE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14:paraId="0C657C84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Merge/>
            <w:shd w:val="clear" w:color="auto" w:fill="auto"/>
          </w:tcPr>
          <w:p w14:paraId="2C667DEA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14:paraId="72F9490E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56" w:type="pct"/>
            <w:shd w:val="clear" w:color="auto" w:fill="auto"/>
          </w:tcPr>
          <w:p w14:paraId="60749020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51" w:type="pct"/>
            <w:shd w:val="clear" w:color="auto" w:fill="auto"/>
          </w:tcPr>
          <w:p w14:paraId="72CA0725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</w:tr>
      <w:tr w:rsidR="00A36D65" w14:paraId="3156E4DD" w14:textId="77777777" w:rsidTr="00A36D65">
        <w:trPr>
          <w:trHeight w:val="50"/>
        </w:trPr>
        <w:tc>
          <w:tcPr>
            <w:tcW w:w="363" w:type="pct"/>
            <w:shd w:val="clear" w:color="auto" w:fill="auto"/>
          </w:tcPr>
          <w:p w14:paraId="3051C0A8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14:paraId="4B58AE85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14:paraId="242BF4B7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14:paraId="4557E680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5832840E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2500F8D6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65" w14:paraId="13C14350" w14:textId="77777777" w:rsidTr="00A36D65">
        <w:tc>
          <w:tcPr>
            <w:tcW w:w="363" w:type="pct"/>
            <w:shd w:val="clear" w:color="auto" w:fill="auto"/>
          </w:tcPr>
          <w:p w14:paraId="6D96B1D2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14:paraId="4930C6B1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14:paraId="6F434273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14:paraId="025920EE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3050F459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2CBAC26B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00FA1" w14:textId="77777777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78885643"/>
      <w:bookmarkStart w:id="12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1"/>
      <w:bookmarkEnd w:id="12"/>
    </w:p>
    <w:p w14:paraId="4FCA0543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использует на площадке материалы и оборудование, предоставляемые площадкой проведения соревнований в соответствии с инфраструктурным листом.</w:t>
      </w:r>
    </w:p>
    <w:p w14:paraId="1438A872" w14:textId="483C020C" w:rsidR="00180DBE" w:rsidRDefault="00180DBE" w:rsidP="00180D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выполнению конкурсного задания на каждое рабочее место привлекается оператор (волонтер), который выполняет работу и не помогает участнику конкурса. </w:t>
      </w:r>
    </w:p>
    <w:p w14:paraId="5CA2CD5E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имеет право запретить использование любых предметов, которые будут сочтены не относящимися к выполнению конкурсного задания или же способными дать участнику несправедливое преимущество. </w:t>
      </w:r>
    </w:p>
    <w:p w14:paraId="6CAD7293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споров, разногласий, решения вопросов, возникающих на конкурсной площадке, экспертами подписывается лист согласования, содержащий перечень нарушений экспертом во время пребывания на конкурсной площадке. Наказание эксперта может заключаться в отстранении его от процесса оценки, а также вычете у конкурсанта, получившего преимущества, баллов пропорциональных величине приобретенного преимущества в момент совершения экспертом нарушения. Лист согласования должен быть подписан всеми экспертами на площадке. Положения, вносимые в лист согласования, не должны противоречить концепции чемпионата.</w:t>
      </w:r>
    </w:p>
    <w:p w14:paraId="55117307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Внештатные ситуации, возникающие в дни проведения чемпионата, оформляются протоколом внештатных ситуаций на общем собрании экспертов.</w:t>
      </w:r>
    </w:p>
    <w:p w14:paraId="1976B6AD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лист согласования вносятся штрафные санкции для участников за нарушение требований охраны труда, концепции чемпионата, то участники должны быть ознакомлены со штрафными санкциями.</w:t>
      </w:r>
    </w:p>
    <w:p w14:paraId="7A4ACA3C" w14:textId="16BF716C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некоторым спорным ситуациям на конкурсной п</w:t>
      </w:r>
      <w:r w:rsidR="00562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лощадке представлены в таблице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3D5343" w14:textId="3EDDD713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56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Таблица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007BC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57B54" w14:textId="77777777" w:rsidR="00180DBE" w:rsidRPr="00562AFA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6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 по спорным ситуациям</w:t>
      </w:r>
    </w:p>
    <w:p w14:paraId="51F94305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4"/>
        <w:gridCol w:w="3957"/>
        <w:gridCol w:w="4998"/>
      </w:tblGrid>
      <w:tr w:rsidR="00180DBE" w14:paraId="3F9148D6" w14:textId="77777777" w:rsidTr="00A841CA">
        <w:tc>
          <w:tcPr>
            <w:tcW w:w="674" w:type="dxa"/>
          </w:tcPr>
          <w:p w14:paraId="628CFA3F" w14:textId="77777777" w:rsidR="00180DBE" w:rsidRDefault="00180DBE" w:rsidP="00A84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57" w:type="dxa"/>
          </w:tcPr>
          <w:p w14:paraId="55691E26" w14:textId="77777777" w:rsidR="00180DBE" w:rsidRDefault="00180DBE" w:rsidP="00A84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  <w:tc>
          <w:tcPr>
            <w:tcW w:w="0" w:type="auto"/>
          </w:tcPr>
          <w:p w14:paraId="3CB67AC9" w14:textId="77777777" w:rsidR="00180DBE" w:rsidRDefault="00180DBE" w:rsidP="00A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180DBE" w14:paraId="0496C435" w14:textId="77777777" w:rsidTr="00A841CA">
        <w:tc>
          <w:tcPr>
            <w:tcW w:w="674" w:type="dxa"/>
          </w:tcPr>
          <w:p w14:paraId="43A40F16" w14:textId="77777777" w:rsidR="00180DBE" w:rsidRDefault="00180DBE" w:rsidP="00180DB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07E39490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носителей внешней памяти,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диктофонов и других звукозаписывающих устройств (на планшете, в мобильном телефоне)</w:t>
            </w:r>
          </w:p>
        </w:tc>
        <w:tc>
          <w:tcPr>
            <w:tcW w:w="0" w:type="auto"/>
          </w:tcPr>
          <w:p w14:paraId="40C71C6C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запрещено приносить и использовать все перечисленные устройства.</w:t>
            </w:r>
          </w:p>
          <w:p w14:paraId="319A3958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Экспертам запрещено использовать звукозаписывающие устройства </w:t>
            </w:r>
          </w:p>
        </w:tc>
      </w:tr>
      <w:tr w:rsidR="00180DBE" w14:paraId="0CC7F144" w14:textId="77777777" w:rsidTr="00A841CA">
        <w:tc>
          <w:tcPr>
            <w:tcW w:w="674" w:type="dxa"/>
          </w:tcPr>
          <w:p w14:paraId="26F1D390" w14:textId="77777777" w:rsidR="00180DBE" w:rsidRDefault="00180DBE" w:rsidP="00180DBE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264DF888" w14:textId="77777777" w:rsidR="00180DBE" w:rsidRDefault="00180DBE" w:rsidP="00A841CA">
            <w:pPr>
              <w:tabs>
                <w:tab w:val="left" w:pos="17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личных ноутбуков, планшетов, блокнотов, тетрадей,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книг, шпаргалок, мобильных устройств</w:t>
            </w:r>
          </w:p>
        </w:tc>
        <w:tc>
          <w:tcPr>
            <w:tcW w:w="0" w:type="auto"/>
          </w:tcPr>
          <w:p w14:paraId="18443C3F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запрещено приносить и использовать все перечисленные устройства</w:t>
            </w:r>
          </w:p>
        </w:tc>
      </w:tr>
      <w:tr w:rsidR="00180DBE" w14:paraId="42F1EDEC" w14:textId="77777777" w:rsidTr="00A841CA">
        <w:tc>
          <w:tcPr>
            <w:tcW w:w="674" w:type="dxa"/>
          </w:tcPr>
          <w:p w14:paraId="6D7F6FE7" w14:textId="77777777" w:rsidR="00180DBE" w:rsidRDefault="00180DBE" w:rsidP="00180DBE">
            <w:pPr>
              <w:numPr>
                <w:ilvl w:val="0"/>
                <w:numId w:val="31"/>
              </w:numPr>
              <w:tabs>
                <w:tab w:val="left" w:pos="45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4CF4E595" w14:textId="77777777" w:rsidR="00180DBE" w:rsidRDefault="00180DBE" w:rsidP="00A841CA">
            <w:pPr>
              <w:tabs>
                <w:tab w:val="left" w:pos="4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устройств для фото- и видеосъемки</w:t>
            </w:r>
          </w:p>
        </w:tc>
        <w:tc>
          <w:tcPr>
            <w:tcW w:w="0" w:type="auto"/>
            <w:vAlign w:val="center"/>
          </w:tcPr>
          <w:p w14:paraId="6A1857EC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и экспертам разрешено использовать устройства для фото- и видеосъемки на рабочей площадке только по завершению соревнований</w:t>
            </w:r>
          </w:p>
        </w:tc>
      </w:tr>
      <w:tr w:rsidR="00180DBE" w14:paraId="6AAD6F64" w14:textId="77777777" w:rsidTr="00A841CA">
        <w:tc>
          <w:tcPr>
            <w:tcW w:w="674" w:type="dxa"/>
          </w:tcPr>
          <w:p w14:paraId="564153DF" w14:textId="77777777" w:rsidR="00180DBE" w:rsidRDefault="00180DBE" w:rsidP="00180DB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233B6363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нормативной и конкурсной документацией</w:t>
            </w:r>
          </w:p>
        </w:tc>
        <w:tc>
          <w:tcPr>
            <w:tcW w:w="0" w:type="auto"/>
            <w:vAlign w:val="center"/>
          </w:tcPr>
          <w:p w14:paraId="38608A7B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и экспертам запрещается выносить с конкурсной площадки бумажные или цифровые копии документов, относящихся к конкурсному заданию (методики, критерии оценки, бланки оценки, протоколы, инструкции) до момента завершения соревнований </w:t>
            </w:r>
          </w:p>
        </w:tc>
      </w:tr>
      <w:tr w:rsidR="00180DBE" w14:paraId="505ADF15" w14:textId="77777777" w:rsidTr="00A841CA">
        <w:tc>
          <w:tcPr>
            <w:tcW w:w="674" w:type="dxa"/>
          </w:tcPr>
          <w:p w14:paraId="1A973FF3" w14:textId="77777777" w:rsidR="00180DBE" w:rsidRDefault="00180DBE" w:rsidP="00180DBE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377D00FB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в работе оборудования</w:t>
            </w:r>
          </w:p>
        </w:tc>
        <w:tc>
          <w:tcPr>
            <w:tcW w:w="0" w:type="auto"/>
          </w:tcPr>
          <w:p w14:paraId="519B5D65" w14:textId="77777777" w:rsidR="00180DBE" w:rsidRDefault="00180DBE" w:rsidP="00A8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отказа оборудования или инструментов, предоставленных участнику, дополнительное время не будет предоставлено участнику, если технический эксперт площадки сможет доказать, что технический сбой является ошибкой, неумением или результатом халатности данного участника</w:t>
            </w:r>
          </w:p>
        </w:tc>
      </w:tr>
      <w:tr w:rsidR="00180DBE" w14:paraId="49282B8E" w14:textId="77777777" w:rsidTr="00A841CA">
        <w:tc>
          <w:tcPr>
            <w:tcW w:w="674" w:type="dxa"/>
          </w:tcPr>
          <w:p w14:paraId="492CF7FA" w14:textId="77777777" w:rsidR="00180DBE" w:rsidRDefault="00180DBE" w:rsidP="00180DBE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5D32195F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участниками требований охраны труда и техники безопасности, нормативных документов чемпионата</w:t>
            </w:r>
          </w:p>
        </w:tc>
        <w:tc>
          <w:tcPr>
            <w:tcW w:w="0" w:type="auto"/>
          </w:tcPr>
          <w:p w14:paraId="66042C66" w14:textId="1E323B3F" w:rsidR="00180DBE" w:rsidRDefault="004A476C" w:rsidP="00A8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180DBE">
              <w:rPr>
                <w:rFonts w:ascii="Times New Roman" w:hAnsi="Times New Roman" w:cs="Times New Roman"/>
                <w:sz w:val="24"/>
                <w:szCs w:val="24"/>
              </w:rPr>
              <w:t>нарушении участником требований охраны труда и техники безопасности экспертная группа рассматривает факт нарушения и принимает решение о штрафных санкциях для участника в виде отстранения от выполнения задания, либо вычета баллов за часть выполненного задания по модулю. Решение оформляется протоколом внештатных ситуаций</w:t>
            </w:r>
          </w:p>
        </w:tc>
      </w:tr>
      <w:tr w:rsidR="00180DBE" w14:paraId="7E58E632" w14:textId="77777777" w:rsidTr="00A841CA">
        <w:tc>
          <w:tcPr>
            <w:tcW w:w="674" w:type="dxa"/>
          </w:tcPr>
          <w:p w14:paraId="251BD302" w14:textId="77777777" w:rsidR="00180DBE" w:rsidRDefault="00180DBE" w:rsidP="00180DBE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377AC733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7C38B056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D1D804" w14:textId="0C82BCB1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="004A476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умышленно не выполнил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задание, экспертная группа,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состоящая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менее, чем из трёх экспертов, принимает решение о штрафных санкциях для участника в виде вычета всех баллов, либо вычета баллов за часть выполненного задания по модулю. Решение оформляется протоколом внештатных ситуаций</w:t>
            </w:r>
          </w:p>
        </w:tc>
      </w:tr>
      <w:tr w:rsidR="00180DBE" w14:paraId="65E1B834" w14:textId="77777777" w:rsidTr="00A841CA">
        <w:tc>
          <w:tcPr>
            <w:tcW w:w="674" w:type="dxa"/>
          </w:tcPr>
          <w:p w14:paraId="3383F6B7" w14:textId="77777777" w:rsidR="00180DBE" w:rsidRDefault="00180DBE" w:rsidP="00180DBE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689C8958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представление </w:t>
            </w:r>
          </w:p>
          <w:p w14:paraId="584DDE04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работы </w:t>
            </w:r>
          </w:p>
        </w:tc>
        <w:tc>
          <w:tcPr>
            <w:tcW w:w="0" w:type="auto"/>
            <w:vAlign w:val="center"/>
          </w:tcPr>
          <w:p w14:paraId="3E4B329E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участником умышленно изменены результаты работы (использование записей, запрещенных носителей и др.) с целью получения несправедливого преимущества, и этот факт зарегистрирован не менее, чем у трёх экспертов, экспертная группа принимает решение о снятии баллов за те критерии, в которых участник получил несправедливое преимущество. Участник должен незамедлительно сдать посторонние записи по запросу экспертной группы</w:t>
            </w:r>
          </w:p>
        </w:tc>
      </w:tr>
    </w:tbl>
    <w:p w14:paraId="1F6496CF" w14:textId="77777777" w:rsidR="00180DBE" w:rsidRDefault="00180DBE" w:rsidP="0018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A3699" w14:textId="77777777" w:rsidR="00180DBE" w:rsidRDefault="00180DBE" w:rsidP="00180DB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3" w:name="_Toc78885659"/>
      <w:bookmarkStart w:id="14" w:name="_Toc142037192"/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3"/>
      <w:r w:rsidRPr="00A4187F">
        <w:rPr>
          <w:rFonts w:ascii="Times New Roman" w:hAnsi="Times New Roman"/>
        </w:rPr>
        <w:t>Личный инструмент конкурсанта</w:t>
      </w:r>
      <w:bookmarkEnd w:id="14"/>
    </w:p>
    <w:p w14:paraId="33A9A071" w14:textId="77777777" w:rsidR="00180DBE" w:rsidRDefault="00180DBE" w:rsidP="00180D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bookmarkStart w:id="16" w:name="_Toc142037193"/>
      <w:r>
        <w:rPr>
          <w:rFonts w:ascii="Times New Roman" w:eastAsia="Times New Roman" w:hAnsi="Times New Roman" w:cs="Times New Roman"/>
          <w:sz w:val="28"/>
          <w:szCs w:val="28"/>
        </w:rPr>
        <w:t>Нулевой.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5"/>
      <w:bookmarkEnd w:id="16"/>
    </w:p>
    <w:p w14:paraId="216A8CFB" w14:textId="678B46DE" w:rsidR="00180DBE" w:rsidRDefault="00180DBE" w:rsidP="00180D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42037194"/>
      <w:r>
        <w:rPr>
          <w:rFonts w:ascii="Times New Roman" w:hAnsi="Times New Roman" w:cs="Times New Roman"/>
          <w:sz w:val="28"/>
          <w:szCs w:val="28"/>
        </w:rPr>
        <w:t>Участникам запр</w:t>
      </w:r>
      <w:r w:rsidR="004A476C">
        <w:rPr>
          <w:rFonts w:ascii="Times New Roman" w:hAnsi="Times New Roman" w:cs="Times New Roman"/>
          <w:sz w:val="28"/>
          <w:szCs w:val="28"/>
        </w:rPr>
        <w:t xml:space="preserve">ещено приносить и использовать </w:t>
      </w:r>
      <w:bookmarkStart w:id="18" w:name="_GoBack"/>
      <w:bookmarkEnd w:id="18"/>
      <w:r>
        <w:rPr>
          <w:rFonts w:ascii="Times New Roman" w:hAnsi="Times New Roman" w:cs="Times New Roman"/>
          <w:sz w:val="28"/>
          <w:szCs w:val="28"/>
        </w:rPr>
        <w:t xml:space="preserve">носители внешней памяти,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устройств, диктофонов и других звукозаписывающих устройств (на планшете, в мобильном телефоне). </w:t>
      </w:r>
    </w:p>
    <w:p w14:paraId="0FAF362E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запрещено использовать звукозаписывающие устройства.</w:t>
      </w:r>
    </w:p>
    <w:p w14:paraId="4FBE30A4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 экспертам разрешено использовать устройства для фото- и видеосъемки на рабочей площадке только по завершению соревнований либо только с разрешения главного эксперта.</w:t>
      </w:r>
    </w:p>
    <w:p w14:paraId="4E5CEAAE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 экспертам запрещается выносить с конкурсной площадки бумажные или цифровые копии документов, относящихся к конкурсному заданию (методики, критерии оценки, бланки оценки, протоколы, инструкции) до момента завершения соревнований либо только с разрешения главного эксперта.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7"/>
    </w:p>
    <w:p w14:paraId="6F5FA4F0" w14:textId="68C0E5EE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hyperlink r:id="rId10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конкурсного задания</w:t>
        </w:r>
      </w:hyperlink>
    </w:p>
    <w:p w14:paraId="43478B8A" w14:textId="2588D924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hyperlink r:id="rId11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конкурсного задания</w:t>
        </w:r>
      </w:hyperlink>
    </w:p>
    <w:p w14:paraId="2AC10CD1" w14:textId="4C2C723B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hyperlink r:id="rId12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Инфраструктурный лист</w:t>
        </w:r>
      </w:hyperlink>
    </w:p>
    <w:p w14:paraId="4B15860B" w14:textId="4EC4CEB5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</w:t>
      </w:r>
      <w:hyperlink r:id="rId13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Критерии оценки</w:t>
        </w:r>
      </w:hyperlink>
    </w:p>
    <w:p w14:paraId="13C41EDA" w14:textId="0E47AF03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 </w:t>
      </w:r>
      <w:hyperlink r:id="rId14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План застройки</w:t>
        </w:r>
      </w:hyperlink>
    </w:p>
    <w:p w14:paraId="65E05647" w14:textId="3AF9E4CB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№6 </w:t>
      </w:r>
      <w:hyperlink r:id="rId15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«Бережливое производство»</w:t>
        </w:r>
      </w:hyperlink>
    </w:p>
    <w:p w14:paraId="6A5ACDC3" w14:textId="065B31B6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</w:t>
      </w:r>
      <w:hyperlink r:id="rId16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Инструкции, бланки</w:t>
        </w:r>
      </w:hyperlink>
    </w:p>
    <w:p w14:paraId="3894A83A" w14:textId="742B6380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7.1. </w:t>
      </w:r>
      <w:hyperlink r:id="rId17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Инструкция для участника конкурса</w:t>
        </w:r>
      </w:hyperlink>
    </w:p>
    <w:p w14:paraId="3A06929C" w14:textId="570E0221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7.2. </w:t>
      </w:r>
      <w:hyperlink r:id="rId18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Карта стандартизированной работы</w:t>
        </w:r>
      </w:hyperlink>
    </w:p>
    <w:p w14:paraId="293346D6" w14:textId="34308CD2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7.3. </w:t>
      </w:r>
      <w:hyperlink r:id="rId19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Лист вычисления времени такта</w:t>
        </w:r>
      </w:hyperlink>
    </w:p>
    <w:p w14:paraId="2F314341" w14:textId="4B064F95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7.4. </w:t>
      </w:r>
      <w:hyperlink r:id="rId20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Подготовительный лист наблюдений</w:t>
        </w:r>
      </w:hyperlink>
    </w:p>
    <w:p w14:paraId="0FEDE158" w14:textId="2B3D134F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7.5. </w:t>
      </w:r>
      <w:hyperlink r:id="rId21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Лист наблюдения ручной работы</w:t>
        </w:r>
      </w:hyperlink>
    </w:p>
    <w:p w14:paraId="33EAA072" w14:textId="48ABE9E1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7.6. </w:t>
      </w:r>
      <w:hyperlink r:id="rId22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Объединенная карта стандартизированной работы</w:t>
        </w:r>
      </w:hyperlink>
    </w:p>
    <w:p w14:paraId="4B1A0716" w14:textId="58380416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7.7. </w:t>
      </w:r>
      <w:hyperlink r:id="rId23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Таблица сбалансированной работы</w:t>
        </w:r>
      </w:hyperlink>
    </w:p>
    <w:p w14:paraId="408EB062" w14:textId="2DBA0EC7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7.8. </w:t>
      </w:r>
      <w:hyperlink r:id="rId24" w:history="1">
        <w:r w:rsidRPr="003E7D67">
          <w:rPr>
            <w:rStyle w:val="ae"/>
            <w:rFonts w:ascii="Times New Roman" w:hAnsi="Times New Roman" w:cs="Times New Roman"/>
            <w:bCs/>
            <w:i/>
            <w:iCs/>
            <w:sz w:val="28"/>
            <w:szCs w:val="28"/>
          </w:rPr>
          <w:t>Отчет о внедрении новшества (</w:t>
        </w:r>
        <w:proofErr w:type="spellStart"/>
        <w:r w:rsidRPr="003E7D67">
          <w:rPr>
            <w:rStyle w:val="ae"/>
            <w:rFonts w:ascii="Times New Roman" w:hAnsi="Times New Roman" w:cs="Times New Roman"/>
            <w:bCs/>
            <w:i/>
            <w:iCs/>
            <w:sz w:val="28"/>
            <w:szCs w:val="28"/>
          </w:rPr>
          <w:t>кайзена</w:t>
        </w:r>
        <w:proofErr w:type="spellEnd"/>
        <w:r w:rsidRPr="003E7D67">
          <w:rPr>
            <w:rStyle w:val="ae"/>
            <w:rFonts w:ascii="Times New Roman" w:hAnsi="Times New Roman" w:cs="Times New Roman"/>
            <w:bCs/>
            <w:i/>
            <w:iCs/>
            <w:sz w:val="28"/>
            <w:szCs w:val="28"/>
          </w:rPr>
          <w:t>)</w:t>
        </w:r>
      </w:hyperlink>
    </w:p>
    <w:p w14:paraId="3D116DD4" w14:textId="73DA9762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7.9. </w:t>
      </w:r>
      <w:hyperlink r:id="rId25" w:history="1">
        <w:r w:rsidR="000C084C"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Лист производственного анализа</w:t>
        </w:r>
      </w:hyperlink>
    </w:p>
    <w:p w14:paraId="60AF29C4" w14:textId="224EDF88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7.10. </w:t>
      </w:r>
      <w:hyperlink r:id="rId26" w:history="1">
        <w:r w:rsidR="000C084C"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Рабочий стандарт</w:t>
        </w:r>
      </w:hyperlink>
    </w:p>
    <w:p w14:paraId="3AE2368B" w14:textId="06C2DB56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 7.11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hyperlink r:id="rId27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Оценка эффективности внедренных усовершенствований</w:t>
        </w:r>
      </w:hyperlink>
    </w:p>
    <w:p w14:paraId="13535362" w14:textId="77777777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B284C1" w14:textId="77777777" w:rsidR="005B4CA2" w:rsidRDefault="005B4CA2" w:rsidP="005B4C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5B4CA2" w:rsidSect="00A4187F">
      <w:footerReference w:type="default" r:id="rId2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192BF" w14:textId="77777777" w:rsidR="008F7000" w:rsidRDefault="008F7000" w:rsidP="00970F49">
      <w:pPr>
        <w:spacing w:after="0" w:line="240" w:lineRule="auto"/>
      </w:pPr>
      <w:r>
        <w:separator/>
      </w:r>
    </w:p>
  </w:endnote>
  <w:endnote w:type="continuationSeparator" w:id="0">
    <w:p w14:paraId="251B613F" w14:textId="77777777" w:rsidR="008F7000" w:rsidRDefault="008F700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7635B19D" w:rsidR="00E87521" w:rsidRPr="00A4187F" w:rsidRDefault="00E87521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4A476C">
          <w:rPr>
            <w:rFonts w:ascii="Times New Roman" w:hAnsi="Times New Roman" w:cs="Times New Roman"/>
            <w:noProof/>
          </w:rPr>
          <w:t>23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E87521" w:rsidRDefault="00E875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8A689" w14:textId="77777777" w:rsidR="008F7000" w:rsidRDefault="008F7000" w:rsidP="00970F49">
      <w:pPr>
        <w:spacing w:after="0" w:line="240" w:lineRule="auto"/>
      </w:pPr>
      <w:r>
        <w:separator/>
      </w:r>
    </w:p>
  </w:footnote>
  <w:footnote w:type="continuationSeparator" w:id="0">
    <w:p w14:paraId="0AAFF435" w14:textId="77777777" w:rsidR="008F7000" w:rsidRDefault="008F7000" w:rsidP="00970F49">
      <w:pPr>
        <w:spacing w:after="0" w:line="240" w:lineRule="auto"/>
      </w:pPr>
      <w:r>
        <w:continuationSeparator/>
      </w:r>
    </w:p>
  </w:footnote>
  <w:footnote w:id="1">
    <w:p w14:paraId="2C418BAC" w14:textId="34295169" w:rsidR="00E87521" w:rsidRDefault="00E87521" w:rsidP="00562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  <w:footnote w:id="2">
    <w:p w14:paraId="310C4F32" w14:textId="77777777" w:rsidR="00E87521" w:rsidRDefault="00E87521" w:rsidP="00562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C3C48"/>
    <w:multiLevelType w:val="hybridMultilevel"/>
    <w:tmpl w:val="A83ECA7A"/>
    <w:lvl w:ilvl="0" w:tplc="3B5A5D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70CB83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C054CE2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192C31E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8A6667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D10A1B6A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05F85FA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E14A98C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5285DB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6C719A"/>
    <w:multiLevelType w:val="hybridMultilevel"/>
    <w:tmpl w:val="CC80FFBC"/>
    <w:lvl w:ilvl="0" w:tplc="7B46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725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CA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41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CD0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61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60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20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4EDD"/>
    <w:multiLevelType w:val="hybridMultilevel"/>
    <w:tmpl w:val="54989FD0"/>
    <w:lvl w:ilvl="0" w:tplc="5CD6DD3A">
      <w:start w:val="1"/>
      <w:numFmt w:val="decimal"/>
      <w:lvlText w:val="%1."/>
      <w:lvlJc w:val="left"/>
      <w:pPr>
        <w:ind w:left="720" w:hanging="360"/>
      </w:pPr>
    </w:lvl>
    <w:lvl w:ilvl="1" w:tplc="886E8F72">
      <w:start w:val="1"/>
      <w:numFmt w:val="lowerLetter"/>
      <w:lvlText w:val="%2."/>
      <w:lvlJc w:val="left"/>
      <w:pPr>
        <w:ind w:left="1440" w:hanging="360"/>
      </w:pPr>
    </w:lvl>
    <w:lvl w:ilvl="2" w:tplc="B3CAC724">
      <w:start w:val="1"/>
      <w:numFmt w:val="lowerRoman"/>
      <w:lvlText w:val="%3."/>
      <w:lvlJc w:val="right"/>
      <w:pPr>
        <w:ind w:left="2160" w:hanging="180"/>
      </w:pPr>
    </w:lvl>
    <w:lvl w:ilvl="3" w:tplc="6E8C86BA">
      <w:start w:val="1"/>
      <w:numFmt w:val="decimal"/>
      <w:lvlText w:val="%4."/>
      <w:lvlJc w:val="left"/>
      <w:pPr>
        <w:ind w:left="2880" w:hanging="360"/>
      </w:pPr>
    </w:lvl>
    <w:lvl w:ilvl="4" w:tplc="F0908884">
      <w:start w:val="1"/>
      <w:numFmt w:val="lowerLetter"/>
      <w:lvlText w:val="%5."/>
      <w:lvlJc w:val="left"/>
      <w:pPr>
        <w:ind w:left="3600" w:hanging="360"/>
      </w:pPr>
    </w:lvl>
    <w:lvl w:ilvl="5" w:tplc="B0A0714C">
      <w:start w:val="1"/>
      <w:numFmt w:val="lowerRoman"/>
      <w:lvlText w:val="%6."/>
      <w:lvlJc w:val="right"/>
      <w:pPr>
        <w:ind w:left="4320" w:hanging="180"/>
      </w:pPr>
    </w:lvl>
    <w:lvl w:ilvl="6" w:tplc="ECCE57C6">
      <w:start w:val="1"/>
      <w:numFmt w:val="decimal"/>
      <w:lvlText w:val="%7."/>
      <w:lvlJc w:val="left"/>
      <w:pPr>
        <w:ind w:left="5040" w:hanging="360"/>
      </w:pPr>
    </w:lvl>
    <w:lvl w:ilvl="7" w:tplc="9F865B36">
      <w:start w:val="1"/>
      <w:numFmt w:val="lowerLetter"/>
      <w:lvlText w:val="%8."/>
      <w:lvlJc w:val="left"/>
      <w:pPr>
        <w:ind w:left="5760" w:hanging="360"/>
      </w:pPr>
    </w:lvl>
    <w:lvl w:ilvl="8" w:tplc="8AE02B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64F2"/>
    <w:multiLevelType w:val="multilevel"/>
    <w:tmpl w:val="35D481A2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354" w:hanging="645"/>
      </w:pPr>
    </w:lvl>
    <w:lvl w:ilvl="2">
      <w:start w:val="4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8" w15:restartNumberingAfterBreak="0">
    <w:nsid w:val="46B600F0"/>
    <w:multiLevelType w:val="hybridMultilevel"/>
    <w:tmpl w:val="4F32BD38"/>
    <w:lvl w:ilvl="0" w:tplc="B1AC8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4F632">
      <w:start w:val="1"/>
      <w:numFmt w:val="lowerLetter"/>
      <w:lvlText w:val="%2."/>
      <w:lvlJc w:val="left"/>
      <w:pPr>
        <w:ind w:left="1440" w:hanging="360"/>
      </w:pPr>
    </w:lvl>
    <w:lvl w:ilvl="2" w:tplc="9AE48390">
      <w:start w:val="1"/>
      <w:numFmt w:val="lowerRoman"/>
      <w:lvlText w:val="%3."/>
      <w:lvlJc w:val="right"/>
      <w:pPr>
        <w:ind w:left="2160" w:hanging="180"/>
      </w:pPr>
    </w:lvl>
    <w:lvl w:ilvl="3" w:tplc="8C9A782A">
      <w:start w:val="1"/>
      <w:numFmt w:val="decimal"/>
      <w:lvlText w:val="%4."/>
      <w:lvlJc w:val="left"/>
      <w:pPr>
        <w:ind w:left="2880" w:hanging="360"/>
      </w:pPr>
    </w:lvl>
    <w:lvl w:ilvl="4" w:tplc="59AED63E">
      <w:start w:val="1"/>
      <w:numFmt w:val="lowerLetter"/>
      <w:lvlText w:val="%5."/>
      <w:lvlJc w:val="left"/>
      <w:pPr>
        <w:ind w:left="3600" w:hanging="360"/>
      </w:pPr>
    </w:lvl>
    <w:lvl w:ilvl="5" w:tplc="A6F803BE">
      <w:start w:val="1"/>
      <w:numFmt w:val="lowerRoman"/>
      <w:lvlText w:val="%6."/>
      <w:lvlJc w:val="right"/>
      <w:pPr>
        <w:ind w:left="4320" w:hanging="180"/>
      </w:pPr>
    </w:lvl>
    <w:lvl w:ilvl="6" w:tplc="D3285BD2">
      <w:start w:val="1"/>
      <w:numFmt w:val="decimal"/>
      <w:lvlText w:val="%7."/>
      <w:lvlJc w:val="left"/>
      <w:pPr>
        <w:ind w:left="5040" w:hanging="360"/>
      </w:pPr>
    </w:lvl>
    <w:lvl w:ilvl="7" w:tplc="DB9CA3B6">
      <w:start w:val="1"/>
      <w:numFmt w:val="lowerLetter"/>
      <w:lvlText w:val="%8."/>
      <w:lvlJc w:val="left"/>
      <w:pPr>
        <w:ind w:left="5760" w:hanging="360"/>
      </w:pPr>
    </w:lvl>
    <w:lvl w:ilvl="8" w:tplc="3042A75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92D03"/>
    <w:multiLevelType w:val="hybridMultilevel"/>
    <w:tmpl w:val="FC6E9064"/>
    <w:lvl w:ilvl="0" w:tplc="D3785572">
      <w:start w:val="1"/>
      <w:numFmt w:val="decimal"/>
      <w:lvlText w:val="%1."/>
      <w:lvlJc w:val="left"/>
      <w:pPr>
        <w:ind w:left="959" w:hanging="360"/>
      </w:pPr>
    </w:lvl>
    <w:lvl w:ilvl="1" w:tplc="5740BB74">
      <w:start w:val="1"/>
      <w:numFmt w:val="lowerLetter"/>
      <w:lvlText w:val="%2."/>
      <w:lvlJc w:val="left"/>
      <w:pPr>
        <w:ind w:left="1330" w:hanging="360"/>
      </w:pPr>
    </w:lvl>
    <w:lvl w:ilvl="2" w:tplc="C4884DAE">
      <w:start w:val="1"/>
      <w:numFmt w:val="lowerRoman"/>
      <w:lvlText w:val="%3."/>
      <w:lvlJc w:val="right"/>
      <w:pPr>
        <w:ind w:left="2050" w:hanging="180"/>
      </w:pPr>
    </w:lvl>
    <w:lvl w:ilvl="3" w:tplc="A24CEA34">
      <w:start w:val="1"/>
      <w:numFmt w:val="decimal"/>
      <w:lvlText w:val="%4."/>
      <w:lvlJc w:val="left"/>
      <w:pPr>
        <w:ind w:left="2770" w:hanging="360"/>
      </w:pPr>
    </w:lvl>
    <w:lvl w:ilvl="4" w:tplc="58D2EA5C">
      <w:start w:val="1"/>
      <w:numFmt w:val="lowerLetter"/>
      <w:lvlText w:val="%5."/>
      <w:lvlJc w:val="left"/>
      <w:pPr>
        <w:ind w:left="3490" w:hanging="360"/>
      </w:pPr>
    </w:lvl>
    <w:lvl w:ilvl="5" w:tplc="8B92FD8E">
      <w:start w:val="1"/>
      <w:numFmt w:val="lowerRoman"/>
      <w:lvlText w:val="%6."/>
      <w:lvlJc w:val="right"/>
      <w:pPr>
        <w:ind w:left="4210" w:hanging="180"/>
      </w:pPr>
    </w:lvl>
    <w:lvl w:ilvl="6" w:tplc="DF7E85E8">
      <w:start w:val="1"/>
      <w:numFmt w:val="decimal"/>
      <w:lvlText w:val="%7."/>
      <w:lvlJc w:val="left"/>
      <w:pPr>
        <w:ind w:left="4930" w:hanging="360"/>
      </w:pPr>
    </w:lvl>
    <w:lvl w:ilvl="7" w:tplc="AC6E9156">
      <w:start w:val="1"/>
      <w:numFmt w:val="lowerLetter"/>
      <w:lvlText w:val="%8."/>
      <w:lvlJc w:val="left"/>
      <w:pPr>
        <w:ind w:left="5650" w:hanging="360"/>
      </w:pPr>
    </w:lvl>
    <w:lvl w:ilvl="8" w:tplc="3E76A95A">
      <w:start w:val="1"/>
      <w:numFmt w:val="lowerRoman"/>
      <w:lvlText w:val="%9."/>
      <w:lvlJc w:val="right"/>
      <w:pPr>
        <w:ind w:left="6370" w:hanging="180"/>
      </w:p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C067F"/>
    <w:multiLevelType w:val="hybridMultilevel"/>
    <w:tmpl w:val="BCC66B10"/>
    <w:lvl w:ilvl="0" w:tplc="CF6E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FE0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8E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65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8D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E5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CA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EB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C1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B749E"/>
    <w:multiLevelType w:val="hybridMultilevel"/>
    <w:tmpl w:val="3972398A"/>
    <w:lvl w:ilvl="0" w:tplc="E46CC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EE86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266BB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9BCB1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C425C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E45CF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3884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625D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3E8205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AB44BB"/>
    <w:multiLevelType w:val="hybridMultilevel"/>
    <w:tmpl w:val="E054743C"/>
    <w:lvl w:ilvl="0" w:tplc="A6A2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644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C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0C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6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8D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4C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E4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6B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D32F3"/>
    <w:multiLevelType w:val="hybridMultilevel"/>
    <w:tmpl w:val="897821A6"/>
    <w:lvl w:ilvl="0" w:tplc="2228AC12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B2FE7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41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28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E0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67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6B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E3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4D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3"/>
  </w:num>
  <w:num w:numId="10">
    <w:abstractNumId w:val="8"/>
  </w:num>
  <w:num w:numId="11">
    <w:abstractNumId w:val="4"/>
  </w:num>
  <w:num w:numId="12">
    <w:abstractNumId w:val="13"/>
  </w:num>
  <w:num w:numId="13">
    <w:abstractNumId w:val="26"/>
  </w:num>
  <w:num w:numId="14">
    <w:abstractNumId w:val="14"/>
  </w:num>
  <w:num w:numId="15">
    <w:abstractNumId w:val="24"/>
  </w:num>
  <w:num w:numId="16">
    <w:abstractNumId w:val="28"/>
  </w:num>
  <w:num w:numId="17">
    <w:abstractNumId w:val="25"/>
  </w:num>
  <w:num w:numId="18">
    <w:abstractNumId w:val="22"/>
  </w:num>
  <w:num w:numId="19">
    <w:abstractNumId w:val="16"/>
  </w:num>
  <w:num w:numId="20">
    <w:abstractNumId w:val="21"/>
  </w:num>
  <w:num w:numId="21">
    <w:abstractNumId w:val="15"/>
  </w:num>
  <w:num w:numId="22">
    <w:abstractNumId w:val="5"/>
  </w:num>
  <w:num w:numId="23">
    <w:abstractNumId w:val="12"/>
  </w:num>
  <w:num w:numId="24">
    <w:abstractNumId w:val="2"/>
  </w:num>
  <w:num w:numId="25">
    <w:abstractNumId w:val="31"/>
  </w:num>
  <w:num w:numId="26">
    <w:abstractNumId w:val="18"/>
  </w:num>
  <w:num w:numId="27">
    <w:abstractNumId w:val="29"/>
  </w:num>
  <w:num w:numId="28">
    <w:abstractNumId w:val="27"/>
  </w:num>
  <w:num w:numId="29">
    <w:abstractNumId w:val="11"/>
  </w:num>
  <w:num w:numId="30">
    <w:abstractNumId w:val="3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05444"/>
    <w:rsid w:val="00021CCE"/>
    <w:rsid w:val="000244DA"/>
    <w:rsid w:val="00024F7D"/>
    <w:rsid w:val="00041A78"/>
    <w:rsid w:val="00054C98"/>
    <w:rsid w:val="00056CDE"/>
    <w:rsid w:val="00067386"/>
    <w:rsid w:val="00070158"/>
    <w:rsid w:val="000732FF"/>
    <w:rsid w:val="00081D65"/>
    <w:rsid w:val="000A1F96"/>
    <w:rsid w:val="000B3397"/>
    <w:rsid w:val="000B55A2"/>
    <w:rsid w:val="000C084C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1006"/>
    <w:rsid w:val="0015561E"/>
    <w:rsid w:val="001627D5"/>
    <w:rsid w:val="0017612A"/>
    <w:rsid w:val="00180A5A"/>
    <w:rsid w:val="00180DBE"/>
    <w:rsid w:val="001815CA"/>
    <w:rsid w:val="001B4B65"/>
    <w:rsid w:val="001C1282"/>
    <w:rsid w:val="001C63E7"/>
    <w:rsid w:val="001E0D1A"/>
    <w:rsid w:val="001E1DF9"/>
    <w:rsid w:val="00210398"/>
    <w:rsid w:val="00220E70"/>
    <w:rsid w:val="002228E8"/>
    <w:rsid w:val="00237603"/>
    <w:rsid w:val="00247E8C"/>
    <w:rsid w:val="00262B55"/>
    <w:rsid w:val="00270E01"/>
    <w:rsid w:val="002776A1"/>
    <w:rsid w:val="0029547E"/>
    <w:rsid w:val="002B1426"/>
    <w:rsid w:val="002B3DBB"/>
    <w:rsid w:val="002C3B07"/>
    <w:rsid w:val="002F0D51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B20DD"/>
    <w:rsid w:val="003C1D7A"/>
    <w:rsid w:val="003C5F97"/>
    <w:rsid w:val="003D1E51"/>
    <w:rsid w:val="003D4D07"/>
    <w:rsid w:val="003E7D67"/>
    <w:rsid w:val="004254FE"/>
    <w:rsid w:val="00436FFC"/>
    <w:rsid w:val="00437D28"/>
    <w:rsid w:val="0044354A"/>
    <w:rsid w:val="00454353"/>
    <w:rsid w:val="00461AC6"/>
    <w:rsid w:val="00464231"/>
    <w:rsid w:val="0047429B"/>
    <w:rsid w:val="004904C5"/>
    <w:rsid w:val="004917C4"/>
    <w:rsid w:val="0049572B"/>
    <w:rsid w:val="004A07A5"/>
    <w:rsid w:val="004A476C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2AFA"/>
    <w:rsid w:val="00565B7C"/>
    <w:rsid w:val="005A1625"/>
    <w:rsid w:val="005A203B"/>
    <w:rsid w:val="005B05D5"/>
    <w:rsid w:val="005B0DEC"/>
    <w:rsid w:val="005B16B5"/>
    <w:rsid w:val="005B4CA2"/>
    <w:rsid w:val="005B66FC"/>
    <w:rsid w:val="005C6A23"/>
    <w:rsid w:val="005E30DC"/>
    <w:rsid w:val="00605DD7"/>
    <w:rsid w:val="0060658F"/>
    <w:rsid w:val="00613219"/>
    <w:rsid w:val="0061761B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77195"/>
    <w:rsid w:val="0078311A"/>
    <w:rsid w:val="00791D70"/>
    <w:rsid w:val="007A61C5"/>
    <w:rsid w:val="007A6888"/>
    <w:rsid w:val="007A7EF4"/>
    <w:rsid w:val="007B0DCC"/>
    <w:rsid w:val="007B2222"/>
    <w:rsid w:val="007B3FD5"/>
    <w:rsid w:val="007D3601"/>
    <w:rsid w:val="007D6C20"/>
    <w:rsid w:val="007E73B4"/>
    <w:rsid w:val="00807F9D"/>
    <w:rsid w:val="00812516"/>
    <w:rsid w:val="00832EBB"/>
    <w:rsid w:val="00834734"/>
    <w:rsid w:val="00835BF6"/>
    <w:rsid w:val="00841E1C"/>
    <w:rsid w:val="0084378F"/>
    <w:rsid w:val="008761F3"/>
    <w:rsid w:val="00881DD2"/>
    <w:rsid w:val="00882B54"/>
    <w:rsid w:val="008912AE"/>
    <w:rsid w:val="008B0F23"/>
    <w:rsid w:val="008B560B"/>
    <w:rsid w:val="008C41F7"/>
    <w:rsid w:val="008D6DCF"/>
    <w:rsid w:val="008E22E4"/>
    <w:rsid w:val="008E5424"/>
    <w:rsid w:val="008F3589"/>
    <w:rsid w:val="008F7000"/>
    <w:rsid w:val="00900604"/>
    <w:rsid w:val="00901689"/>
    <w:rsid w:val="009018F0"/>
    <w:rsid w:val="009021CD"/>
    <w:rsid w:val="0090314E"/>
    <w:rsid w:val="00906E82"/>
    <w:rsid w:val="00914608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23AF"/>
    <w:rsid w:val="00976338"/>
    <w:rsid w:val="0098235E"/>
    <w:rsid w:val="00992D9C"/>
    <w:rsid w:val="009931F0"/>
    <w:rsid w:val="009955F8"/>
    <w:rsid w:val="009A1CBC"/>
    <w:rsid w:val="009A36AD"/>
    <w:rsid w:val="009A71E9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D65"/>
    <w:rsid w:val="00A36EE2"/>
    <w:rsid w:val="00A4187F"/>
    <w:rsid w:val="00A57976"/>
    <w:rsid w:val="00A636B8"/>
    <w:rsid w:val="00A841CA"/>
    <w:rsid w:val="00A8496D"/>
    <w:rsid w:val="00A85D42"/>
    <w:rsid w:val="00A87627"/>
    <w:rsid w:val="00A91D4B"/>
    <w:rsid w:val="00A962D4"/>
    <w:rsid w:val="00A9790B"/>
    <w:rsid w:val="00AA2B8A"/>
    <w:rsid w:val="00AD2200"/>
    <w:rsid w:val="00AD49AC"/>
    <w:rsid w:val="00AE6AB7"/>
    <w:rsid w:val="00AE7A32"/>
    <w:rsid w:val="00B051B1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63DC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4039F"/>
    <w:rsid w:val="00C52383"/>
    <w:rsid w:val="00C56A9B"/>
    <w:rsid w:val="00C5703F"/>
    <w:rsid w:val="00C740CF"/>
    <w:rsid w:val="00C8277D"/>
    <w:rsid w:val="00C95538"/>
    <w:rsid w:val="00C96567"/>
    <w:rsid w:val="00C97E44"/>
    <w:rsid w:val="00CA6CCD"/>
    <w:rsid w:val="00CC1269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6BC5"/>
    <w:rsid w:val="00D37CEC"/>
    <w:rsid w:val="00D37DEA"/>
    <w:rsid w:val="00D405D4"/>
    <w:rsid w:val="00D41269"/>
    <w:rsid w:val="00D45007"/>
    <w:rsid w:val="00D50A6A"/>
    <w:rsid w:val="00D617CC"/>
    <w:rsid w:val="00D82186"/>
    <w:rsid w:val="00D83E4E"/>
    <w:rsid w:val="00D87A1E"/>
    <w:rsid w:val="00D94E78"/>
    <w:rsid w:val="00DE39D8"/>
    <w:rsid w:val="00DE5614"/>
    <w:rsid w:val="00E0407E"/>
    <w:rsid w:val="00E04FDF"/>
    <w:rsid w:val="00E15F2A"/>
    <w:rsid w:val="00E279E8"/>
    <w:rsid w:val="00E579D6"/>
    <w:rsid w:val="00E72358"/>
    <w:rsid w:val="00E75567"/>
    <w:rsid w:val="00E76483"/>
    <w:rsid w:val="00E857D6"/>
    <w:rsid w:val="00E87521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rsid w:val="00914608"/>
    <w:rPr>
      <w:rFonts w:ascii="Calibri" w:eastAsia="Calibri" w:hAnsi="Calibri" w:cs="Times New Roman"/>
    </w:rPr>
  </w:style>
  <w:style w:type="table" w:customStyle="1" w:styleId="StGen1">
    <w:name w:val="StGen1"/>
    <w:basedOn w:val="a3"/>
    <w:rsid w:val="0091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</w:style>
  <w:style w:type="paragraph" w:customStyle="1" w:styleId="Sp1">
    <w:name w:val="Sp1"/>
    <w:basedOn w:val="a1"/>
    <w:qFormat/>
    <w:rsid w:val="00914608"/>
    <w:pPr>
      <w:numPr>
        <w:numId w:val="25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914608"/>
    <w:pPr>
      <w:spacing w:after="0"/>
      <w:ind w:left="1065" w:hanging="705"/>
      <w:contextualSpacing w:val="0"/>
    </w:pPr>
    <w:rPr>
      <w:color w:val="62B5E5"/>
    </w:rPr>
  </w:style>
  <w:style w:type="table" w:customStyle="1" w:styleId="15">
    <w:name w:val="Сетка таблицы1"/>
    <w:basedOn w:val="a3"/>
    <w:next w:val="af"/>
    <w:uiPriority w:val="39"/>
    <w:rsid w:val="00180DB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i/pg7YfhdEzLeu_A" TargetMode="External"/><Relationship Id="rId18" Type="http://schemas.openxmlformats.org/officeDocument/2006/relationships/hyperlink" Target="https://disk.yandex.ru/i/xEcArfjLoCsNJQ" TargetMode="External"/><Relationship Id="rId26" Type="http://schemas.openxmlformats.org/officeDocument/2006/relationships/hyperlink" Target="https://disk.yandex.ru/i/6Iuw_MpfbL-Z8w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caniiiFVHbLnI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U5-6n1heXILaAA" TargetMode="External"/><Relationship Id="rId17" Type="http://schemas.openxmlformats.org/officeDocument/2006/relationships/hyperlink" Target="https://disk.yandex.ru/i/tTWuihMmYSAZiw" TargetMode="External"/><Relationship Id="rId25" Type="http://schemas.openxmlformats.org/officeDocument/2006/relationships/hyperlink" Target="https://disk.yandex.ru/i/jHcdGyRPOEzT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XyH1dcG9q97aDQ" TargetMode="External"/><Relationship Id="rId20" Type="http://schemas.openxmlformats.org/officeDocument/2006/relationships/hyperlink" Target="https://disk.yandex.ru/i/WyzXiQkOWEssE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NdpVDJbW62ZZpw" TargetMode="External"/><Relationship Id="rId24" Type="http://schemas.openxmlformats.org/officeDocument/2006/relationships/hyperlink" Target="https://disk.yandex.ru/i/IBsDjstH4iKRY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7UhZZ02NVWNr6g" TargetMode="External"/><Relationship Id="rId23" Type="http://schemas.openxmlformats.org/officeDocument/2006/relationships/hyperlink" Target="https://disk.yandex.ru/i/cNxleqeA9oO6ZA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isk.yandex.ru/i/Rfi6TXgRmzC-rA" TargetMode="External"/><Relationship Id="rId19" Type="http://schemas.openxmlformats.org/officeDocument/2006/relationships/hyperlink" Target="https://disk.yandex.ru/i/AWpXgkPiBgmKh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sk.yandex.ru/i/tU0vToPPEBzZiw" TargetMode="External"/><Relationship Id="rId22" Type="http://schemas.openxmlformats.org/officeDocument/2006/relationships/hyperlink" Target="https://disk.yandex.ru/i/9e_6KboYOaTP-w" TargetMode="External"/><Relationship Id="rId27" Type="http://schemas.openxmlformats.org/officeDocument/2006/relationships/hyperlink" Target="https://disk.yandex.ru/i/ppK_-eK7SzBbg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A286-DB22-46EF-9980-C41E8385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5502</Words>
  <Characters>31366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Витязева Н.А</cp:lastModifiedBy>
  <cp:revision>3</cp:revision>
  <dcterms:created xsi:type="dcterms:W3CDTF">2024-03-21T02:51:00Z</dcterms:created>
  <dcterms:modified xsi:type="dcterms:W3CDTF">2024-03-21T02:52:00Z</dcterms:modified>
</cp:coreProperties>
</file>